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0D3922" w:rsidP="000F288A">
      <w:pPr>
        <w:spacing w:after="0" w:line="276" w:lineRule="auto"/>
        <w:rPr>
          <w:rFonts w:ascii="Lato" w:hAnsi="Lato"/>
          <w:sz w:val="20"/>
        </w:rPr>
      </w:pPr>
      <w:bookmarkStart w:id="0" w:name="_Hlk161171780"/>
      <w:r w:rsidRPr="00BE7010">
        <w:rPr>
          <w:rFonts w:ascii="Lato" w:hAnsi="Lato"/>
          <w:sz w:val="20"/>
        </w:rPr>
        <w:t>Departament Funduszy Strukturalnych</w:t>
      </w:r>
    </w:p>
    <w:p w:rsidR="000D3922" w:rsidRPr="009276B2" w:rsidP="000F288A">
      <w:pPr>
        <w:spacing w:after="0" w:line="276" w:lineRule="auto"/>
        <w:rPr>
          <w:rFonts w:ascii="Lato" w:hAnsi="Lato"/>
          <w:sz w:val="20"/>
        </w:rPr>
      </w:pPr>
    </w:p>
    <w:p w:rsidR="000D3922" w:rsidP="000F288A">
      <w:pPr>
        <w:spacing w:after="0" w:line="276" w:lineRule="auto"/>
        <w:rPr>
          <w:rFonts w:ascii="Lato" w:hAnsi="Lato"/>
          <w:sz w:val="20"/>
        </w:rPr>
      </w:pPr>
    </w:p>
    <w:p w:rsidR="000D3922" w:rsidRPr="00D20976" w:rsidP="000F288A">
      <w:pPr>
        <w:pStyle w:val="menfont"/>
        <w:spacing w:line="276" w:lineRule="auto"/>
        <w:rPr>
          <w:rFonts w:ascii="Lato" w:hAnsi="Lato"/>
          <w:sz w:val="20"/>
          <w:szCs w:val="20"/>
        </w:rPr>
      </w:pPr>
      <w:bookmarkStart w:id="1" w:name="ezdSprawaZnak"/>
      <w:r w:rsidRPr="00D20976">
        <w:rPr>
          <w:rFonts w:ascii="Lato" w:hAnsi="Lato"/>
          <w:sz w:val="20"/>
          <w:szCs w:val="20"/>
        </w:rPr>
        <w:t>DFS-WKP.6101.6.2024</w:t>
      </w:r>
      <w:bookmarkEnd w:id="1"/>
      <w:r w:rsidRPr="00D20976">
        <w:rPr>
          <w:rFonts w:ascii="Lato" w:hAnsi="Lato"/>
          <w:sz w:val="20"/>
          <w:szCs w:val="20"/>
        </w:rPr>
        <w:t>.</w:t>
      </w:r>
      <w:bookmarkStart w:id="2" w:name="ezdAutorInicjaly"/>
      <w:r w:rsidRPr="00D20976">
        <w:rPr>
          <w:rFonts w:ascii="Lato" w:hAnsi="Lato"/>
          <w:sz w:val="20"/>
          <w:szCs w:val="20"/>
        </w:rPr>
        <w:t>AB</w:t>
      </w:r>
      <w:bookmarkEnd w:id="2"/>
    </w:p>
    <w:p w:rsidR="000D3922" w:rsidRPr="00D20976" w:rsidP="000F288A">
      <w:pPr>
        <w:spacing w:line="276" w:lineRule="auto"/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3" w:name="ezdDataPodpisu"/>
      <w:r w:rsidRPr="00D20976">
        <w:rPr>
          <w:rFonts w:ascii="Lato" w:hAnsi="Lato"/>
          <w:sz w:val="20"/>
          <w:szCs w:val="20"/>
        </w:rPr>
        <w:t>17 kwietnia 2024</w:t>
      </w:r>
      <w:bookmarkEnd w:id="3"/>
      <w:r w:rsidRPr="00D20976">
        <w:rPr>
          <w:rFonts w:ascii="Lato" w:hAnsi="Lato"/>
          <w:sz w:val="20"/>
          <w:szCs w:val="20"/>
        </w:rPr>
        <w:t xml:space="preserve"> r.</w:t>
      </w:r>
    </w:p>
    <w:p w:rsidR="000D3922" w:rsidRPr="009276B2" w:rsidP="000F288A">
      <w:pPr>
        <w:spacing w:after="0" w:line="276" w:lineRule="auto"/>
        <w:rPr>
          <w:rFonts w:ascii="Lato" w:hAnsi="Lato"/>
          <w:sz w:val="20"/>
        </w:rPr>
      </w:pPr>
    </w:p>
    <w:p w:rsidR="00624AFE" w:rsidRPr="00610F4C" w:rsidP="00624AFE">
      <w:pPr>
        <w:pStyle w:val="NoSpacing"/>
      </w:pPr>
      <w:r w:rsidRPr="00610F4C">
        <w:t>Pan</w:t>
      </w:r>
    </w:p>
    <w:p w:rsidR="00624AFE" w:rsidRPr="00610F4C" w:rsidP="00624AFE">
      <w:pPr>
        <w:pStyle w:val="NoSpacing"/>
      </w:pPr>
      <w:r w:rsidRPr="00610F4C">
        <w:t>Marek Charążka</w:t>
      </w:r>
    </w:p>
    <w:p w:rsidR="00624AFE" w:rsidRPr="00610F4C" w:rsidP="00624AFE">
      <w:pPr>
        <w:pStyle w:val="NoSpacing"/>
      </w:pPr>
      <w:r w:rsidRPr="00610F4C">
        <w:t>Dyrektor</w:t>
      </w:r>
    </w:p>
    <w:p w:rsidR="00624AFE" w:rsidRPr="00610F4C" w:rsidP="00624AFE">
      <w:pPr>
        <w:pStyle w:val="NoSpacing"/>
      </w:pPr>
      <w:r>
        <w:t>Centrum Informatyczne Edukacji</w:t>
      </w:r>
    </w:p>
    <w:p w:rsidR="00624AFE" w:rsidRPr="00624AFE" w:rsidP="00624AFE">
      <w:pPr>
        <w:spacing w:line="276" w:lineRule="auto"/>
        <w:rPr>
          <w:rFonts w:ascii="Lato" w:hAnsi="Lato"/>
          <w:sz w:val="20"/>
        </w:rPr>
      </w:pPr>
    </w:p>
    <w:p w:rsidR="00624AFE" w:rsidRPr="00991D14" w:rsidP="00624AFE">
      <w:pPr>
        <w:spacing w:line="276" w:lineRule="auto"/>
        <w:rPr>
          <w:rFonts w:ascii="Lato" w:hAnsi="Lato"/>
          <w:sz w:val="20"/>
        </w:rPr>
      </w:pPr>
      <w:bookmarkStart w:id="4" w:name="_GoBack"/>
      <w:r w:rsidRPr="00991D14">
        <w:rPr>
          <w:rFonts w:ascii="Lato" w:hAnsi="Lato"/>
          <w:iCs/>
          <w:sz w:val="20"/>
        </w:rPr>
        <w:t>Szanowny Panie Dyrektorze</w:t>
      </w:r>
      <w:r w:rsidRPr="00991D14">
        <w:rPr>
          <w:rFonts w:ascii="Lato" w:hAnsi="Lato"/>
          <w:sz w:val="20"/>
        </w:rPr>
        <w:t>,</w:t>
      </w:r>
    </w:p>
    <w:p w:rsidR="00624AFE" w:rsidRPr="00624AFE" w:rsidP="00624AFE">
      <w:pPr>
        <w:spacing w:line="276" w:lineRule="auto"/>
        <w:rPr>
          <w:rFonts w:ascii="Lato" w:hAnsi="Lato"/>
          <w:sz w:val="20"/>
        </w:rPr>
      </w:pPr>
      <w:bookmarkEnd w:id="4"/>
      <w:r w:rsidRPr="00624AFE">
        <w:rPr>
          <w:rFonts w:ascii="Lato" w:hAnsi="Lato"/>
          <w:sz w:val="20"/>
        </w:rPr>
        <w:t xml:space="preserve">działając w imieniu Instytucji Organizującej Nabór (ION), na mocy porozumienia zawartego w dniu 9 stycznia 2023 r. pomiędzy Ministrem Funduszy i Polityki Regionalnej a Ministrem Edukacji i Nauki, powierzającego Ministrowi Edukacji i Nauki realizację Działań 01.04, 01.06 i 01.08 w ramach Priorytetu I Programu Fundusze Europejskie dla Rozwoju Społecznego 2021-2027, na podstawie art. 44 ust. 2 ustawy z dnia 28 kwietnia 2022 r. o zasadach realizacji zadań finansowanych ze środków europejskich w perspektywie finansowej 2021-2027 (Dz.U. z 2022 r. poz. 1079, z </w:t>
      </w:r>
      <w:r w:rsidRPr="00624AFE">
        <w:rPr>
          <w:rFonts w:ascii="Lato" w:hAnsi="Lato"/>
          <w:sz w:val="20"/>
        </w:rPr>
        <w:t>późn</w:t>
      </w:r>
      <w:r w:rsidRPr="00624AFE">
        <w:rPr>
          <w:rFonts w:ascii="Lato" w:hAnsi="Lato"/>
          <w:sz w:val="20"/>
        </w:rPr>
        <w:t xml:space="preserve">. zm.), zwanej dalej ustawą wdrożeniową, wzywam do złożenia do ION w Ministerstwie Edukacji </w:t>
      </w:r>
      <w:r w:rsidR="0097694C">
        <w:rPr>
          <w:rFonts w:ascii="Lato" w:hAnsi="Lato"/>
          <w:sz w:val="20"/>
        </w:rPr>
        <w:t xml:space="preserve">Narodowej </w:t>
      </w:r>
      <w:r w:rsidRPr="00624AFE">
        <w:rPr>
          <w:rFonts w:ascii="Lato" w:hAnsi="Lato"/>
          <w:sz w:val="20"/>
        </w:rPr>
        <w:t xml:space="preserve">(MEN), z siedzibą przy al. J. Ch. Szucha 25, 00-918 Warszawa, wniosku o dofinasowanie projektu wybieranego w sposób niekonkurencyjny pn.: </w:t>
      </w:r>
      <w:r w:rsidRPr="00624AFE">
        <w:rPr>
          <w:rFonts w:ascii="Lato" w:hAnsi="Lato"/>
          <w:b/>
          <w:i/>
          <w:sz w:val="20"/>
        </w:rPr>
        <w:t xml:space="preserve">Rozwój Zintegrowanej Platformy Edukacyjnej </w:t>
      </w:r>
      <w:r w:rsidRPr="00624AFE">
        <w:rPr>
          <w:rFonts w:ascii="Lato" w:hAnsi="Lato"/>
          <w:sz w:val="20"/>
        </w:rPr>
        <w:t xml:space="preserve">w ramach Działania 01.04 </w:t>
      </w:r>
      <w:r w:rsidRPr="00624AFE">
        <w:rPr>
          <w:rFonts w:ascii="Lato" w:hAnsi="Lato"/>
          <w:i/>
          <w:sz w:val="20"/>
        </w:rPr>
        <w:t>Rozwój systemu edukacji</w:t>
      </w:r>
      <w:r w:rsidR="0097694C">
        <w:rPr>
          <w:rFonts w:ascii="Lato" w:hAnsi="Lato"/>
          <w:sz w:val="20"/>
        </w:rPr>
        <w:t xml:space="preserve"> FERS</w:t>
      </w:r>
      <w:r w:rsidRPr="00624AFE">
        <w:rPr>
          <w:rFonts w:ascii="Lato" w:hAnsi="Lato"/>
          <w:i/>
          <w:sz w:val="20"/>
        </w:rPr>
        <w:t xml:space="preserve"> </w:t>
      </w:r>
      <w:r w:rsidRPr="00624AFE">
        <w:rPr>
          <w:rFonts w:ascii="Lato" w:hAnsi="Lato"/>
          <w:b/>
          <w:sz w:val="20"/>
        </w:rPr>
        <w:t>w  terminie wskazanym w regulaminie naboru</w:t>
      </w:r>
      <w:r w:rsidRPr="00624AFE">
        <w:rPr>
          <w:rFonts w:ascii="Lato" w:hAnsi="Lato"/>
          <w:sz w:val="20"/>
        </w:rPr>
        <w:t>, w celu dokonania wyboru projektu do dofinasowania, o którym mowa w art. 56 ust. 3 ustawy.</w:t>
      </w:r>
    </w:p>
    <w:p w:rsidR="00624AFE" w:rsidRPr="00624AFE" w:rsidP="00624AFE">
      <w:p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 xml:space="preserve">Wniosek o dofinansowanie projektu należy złożyć do ION w formie dokumentu elektronicznego za pośrednictwem Systemu Obsługi Wniosków Aplikacyjnych EFS (SOWA EFS), na obowiązującym formularzu, którego wzór jest dostępny pod adresem: </w:t>
      </w:r>
      <w:r>
        <w:fldChar w:fldCharType="begin"/>
      </w:r>
      <w:r>
        <w:instrText xml:space="preserve"> HYPERLINK "https://sowa2021.efs.gov.pl/" </w:instrText>
      </w:r>
      <w:r>
        <w:fldChar w:fldCharType="separate"/>
      </w:r>
      <w:r w:rsidRPr="00624AFE">
        <w:rPr>
          <w:rStyle w:val="Hyperlink"/>
          <w:rFonts w:ascii="Lato" w:hAnsi="Lato"/>
          <w:sz w:val="20"/>
        </w:rPr>
        <w:t>https://sowa2021.efs.gov.pl/</w:t>
      </w:r>
      <w:r>
        <w:fldChar w:fldCharType="end"/>
      </w:r>
      <w:r w:rsidRPr="00624AFE">
        <w:rPr>
          <w:rFonts w:ascii="Lato" w:hAnsi="Lato"/>
          <w:sz w:val="20"/>
        </w:rPr>
        <w:t xml:space="preserve">. Za datę złożenia wniosku uznaje się datę złożenia wersji elektronicznej wniosku w SOWA EFS. Wniosek złożony za pośrednictwem SOWA EFS nie jest podpisywany. Złożenie wniosku w ww. sposób oznacza potwierdzenie zgodności z prawdą oświadczeń zawartych w części </w:t>
      </w:r>
      <w:r w:rsidRPr="00624AFE">
        <w:rPr>
          <w:rFonts w:ascii="Lato" w:hAnsi="Lato"/>
          <w:i/>
          <w:sz w:val="20"/>
        </w:rPr>
        <w:t>Oświadczeni</w:t>
      </w:r>
      <w:r w:rsidRPr="00624AFE">
        <w:rPr>
          <w:rFonts w:ascii="Lato" w:hAnsi="Lato"/>
          <w:sz w:val="20"/>
        </w:rPr>
        <w:t xml:space="preserve">a. Dla przedmiotowego projektu został założony nabór w SOWA EFS pod numerem: </w:t>
      </w:r>
      <w:r w:rsidRPr="00624AFE">
        <w:rPr>
          <w:rFonts w:ascii="Lato" w:hAnsi="Lato"/>
          <w:b/>
          <w:sz w:val="20"/>
        </w:rPr>
        <w:t>FERS.01.04-IP.05-002/24</w:t>
      </w:r>
    </w:p>
    <w:p w:rsidR="00624AFE" w:rsidRPr="00624AFE" w:rsidP="00624AFE">
      <w:pPr>
        <w:spacing w:line="276" w:lineRule="auto"/>
        <w:rPr>
          <w:rFonts w:ascii="Lato" w:hAnsi="Lato"/>
          <w:b/>
          <w:sz w:val="20"/>
        </w:rPr>
      </w:pPr>
      <w:r w:rsidRPr="00624AFE">
        <w:rPr>
          <w:rFonts w:ascii="Lato" w:hAnsi="Lato"/>
          <w:sz w:val="20"/>
        </w:rPr>
        <w:t xml:space="preserve">Komunikacja pomiędzy ION a Wnioskodawcą odbywa się drogą elektroniczną za pośrednictwem systemu SOWA EFS. Wyjątek może stanowić przekazanie do ION dokumentów niezbędnych do podpisania umowy w wersji papierowej. Wnioski, pisma i inne informacje złożone w innej formie niż wskazana nie będą rozpatrywane. Terminy liczone są od dnia następnego po dniu wysłania informacji. </w:t>
      </w:r>
    </w:p>
    <w:p w:rsidR="00624AFE" w:rsidRPr="00624AFE" w:rsidP="00624AFE">
      <w:p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 xml:space="preserve">Należy podkreślić, że wniosek o dofinansowanie ww. projektu musi uzyskać </w:t>
      </w:r>
      <w:r w:rsidRPr="005A6A5B" w:rsidR="005A6A5B">
        <w:rPr>
          <w:rFonts w:ascii="Lato" w:hAnsi="Lato"/>
          <w:b/>
          <w:sz w:val="20"/>
        </w:rPr>
        <w:t xml:space="preserve">akceptację merytoryczną </w:t>
      </w:r>
      <w:r w:rsidRPr="005A6A5B" w:rsidR="005A6A5B">
        <w:rPr>
          <w:rFonts w:ascii="Lato" w:hAnsi="Lato"/>
          <w:b/>
          <w:bCs/>
          <w:sz w:val="20"/>
        </w:rPr>
        <w:t xml:space="preserve">Departamentu Kształcenia Ogólnego i Transformacji Cyfrowej (DKOTC)  </w:t>
      </w:r>
      <w:r w:rsidRPr="00624AFE">
        <w:rPr>
          <w:rFonts w:ascii="Lato" w:hAnsi="Lato"/>
          <w:sz w:val="20"/>
        </w:rPr>
        <w:t xml:space="preserve">w MEN, który nadzorować będzie jego realizację pod względem merytorycznym. Pisemna akceptacja </w:t>
      </w:r>
      <w:r w:rsidR="0097694C">
        <w:rPr>
          <w:rFonts w:ascii="Lato" w:hAnsi="Lato"/>
          <w:sz w:val="20"/>
        </w:rPr>
        <w:t>DKOTC</w:t>
      </w:r>
      <w:r w:rsidRPr="00624AFE" w:rsidR="0097694C">
        <w:rPr>
          <w:rFonts w:ascii="Lato" w:hAnsi="Lato"/>
          <w:sz w:val="20"/>
        </w:rPr>
        <w:t xml:space="preserve"> </w:t>
      </w:r>
      <w:r w:rsidRPr="00624AFE">
        <w:rPr>
          <w:rFonts w:ascii="Lato" w:hAnsi="Lato"/>
          <w:sz w:val="20"/>
        </w:rPr>
        <w:t xml:space="preserve">potwierdzająca, że założenia projektu są zgodne z zapisami fiszki projektowej oraz z kierunkiem polityki państwa w obszarze objętym działaniami projektu </w:t>
      </w:r>
      <w:r w:rsidRPr="00624AFE">
        <w:rPr>
          <w:rFonts w:ascii="Lato" w:hAnsi="Lato"/>
          <w:sz w:val="20"/>
        </w:rPr>
        <w:t xml:space="preserve">powinna zawierać sumę kontrolną składanego wniosku. Akceptacja </w:t>
      </w:r>
      <w:r w:rsidRPr="005A6A5B" w:rsidR="005A6A5B">
        <w:rPr>
          <w:rFonts w:ascii="Lato" w:hAnsi="Lato"/>
          <w:sz w:val="20"/>
        </w:rPr>
        <w:t>DKOTC</w:t>
      </w:r>
      <w:r w:rsidRPr="00624AFE">
        <w:rPr>
          <w:rFonts w:ascii="Lato" w:hAnsi="Lato"/>
          <w:color w:val="FF0000"/>
          <w:sz w:val="20"/>
        </w:rPr>
        <w:t xml:space="preserve"> </w:t>
      </w:r>
      <w:r w:rsidRPr="00624AFE">
        <w:rPr>
          <w:rFonts w:ascii="Lato" w:hAnsi="Lato"/>
          <w:sz w:val="20"/>
        </w:rPr>
        <w:t>powinna zostać złożona do Departamentu Funduszy Strukturalnych w MEN.</w:t>
      </w:r>
    </w:p>
    <w:p w:rsidR="00624AFE" w:rsidRPr="00624AFE" w:rsidP="00624AFE">
      <w:p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>Ponadto zgodnie z Zarządzeniem nr 48 Prezesa Rady Ministrów z dnia 12 kwietnia 2016 r. w sprawie Komitetu Rady Ministrów do spraw Cyfryzacji (M.P. z 2021 r. poz. 231) projekty informatyczne wymagają zaopiniowania przez ww. Komitet. Wniosek o zaopiniowanie projektu informatycznego przez Komitet należy skierować przed złożeniem wniosku o dofinansowanie do ION MEN. Przedstawienie opinii Komitetu możliwe będzie także po złożeniu wniosku o dofinansowanie, tj. na etapie oceny projektu, poprzedzającej zawarcie umowy o dofinansowanie. W przypadku, gdy opinia KRMC będzie stanowiła o istotnych zmianach w projekcie w stosunku do jego założeń objętych wnioskiem o dofinansowanie, wprowadzenie ich we wniosku na etapie oceny nie będzie możliwe i wówczas projekt nie będzie mógł uzyskać dofinansowania.</w:t>
      </w:r>
    </w:p>
    <w:p w:rsidR="00624AFE" w:rsidRPr="00624AFE" w:rsidP="00624AFE">
      <w:p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 xml:space="preserve">Wniosek o dofinasowanie projektu wybieranego w sposób niekonkurencyjny musi być zgodny z zapisami fiszki projektu: </w:t>
      </w:r>
      <w:r w:rsidRPr="00624AFE">
        <w:rPr>
          <w:rFonts w:ascii="Lato" w:hAnsi="Lato"/>
          <w:i/>
          <w:sz w:val="20"/>
        </w:rPr>
        <w:t xml:space="preserve">Rozwój Zintegrowanej Platformy Edukacyjnej </w:t>
      </w:r>
      <w:r w:rsidRPr="00624AFE">
        <w:rPr>
          <w:rFonts w:ascii="Lato" w:hAnsi="Lato"/>
          <w:sz w:val="20"/>
        </w:rPr>
        <w:t>w ramach Rocznego Planu Działania na 202</w:t>
      </w:r>
      <w:r>
        <w:rPr>
          <w:rFonts w:ascii="Lato" w:hAnsi="Lato"/>
          <w:sz w:val="20"/>
        </w:rPr>
        <w:t>4</w:t>
      </w:r>
      <w:r w:rsidRPr="00624AFE">
        <w:rPr>
          <w:rFonts w:ascii="Lato" w:hAnsi="Lato"/>
          <w:sz w:val="20"/>
        </w:rPr>
        <w:t xml:space="preserve"> rok.  RPD stanowi załącznik do regulaminu niniejszego naboru.</w:t>
      </w:r>
    </w:p>
    <w:p w:rsidR="00624AFE" w:rsidRPr="00624AFE" w:rsidP="00624AFE">
      <w:p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>Złożony wniosek o dofinansowanie podlega ocenie merytorycznej dokonywanej przez jednego pracownika ION oraz jednego eksperta, o których mowa w art. 80 ust. 1 pkt 1 ustawy wdrożeniowej, którzy są członkami oceniającymi Komisji Oceny Projektów o której mowa w art. 53 ust. 1-5 ustawy wdrożeniowej. Przewidywany termin dokonania ostatecznej oceny to dwa miesiące od złożenia pierwszej wersji wniosku o dofinasowanie projektu w Instytucji Organizującej Nabór. Na każdym etapie oceny wniosek może zostać zwrócony do Wnioskodawcy w celu uzupełnienia w nim braków w zakresie warunków formalnych oraz poprawienia oczywistych omyłek.</w:t>
      </w:r>
    </w:p>
    <w:p w:rsidR="00624AFE" w:rsidRPr="00624AFE" w:rsidP="00624AFE">
      <w:p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>Dokumenty, które należy obligatoryjnie uwzględnić przy sporządzaniu wniosku o dofinasowanie projektu to:</w:t>
      </w:r>
    </w:p>
    <w:p w:rsidR="00624AFE" w:rsidRPr="00624AFE" w:rsidP="00624AFE">
      <w:pPr>
        <w:numPr>
          <w:ilvl w:val="0"/>
          <w:numId w:val="1"/>
        </w:numPr>
        <w:spacing w:line="276" w:lineRule="auto"/>
        <w:rPr>
          <w:rFonts w:ascii="Lato" w:hAnsi="Lato"/>
          <w:i/>
          <w:sz w:val="20"/>
        </w:rPr>
      </w:pPr>
      <w:r w:rsidRPr="00624AFE">
        <w:rPr>
          <w:rFonts w:ascii="Lato" w:hAnsi="Lato"/>
          <w:sz w:val="20"/>
        </w:rPr>
        <w:t>Regulamin naboru niekonkurencyjnego nr FERS.01.04-IP.05-002/24</w:t>
      </w:r>
      <w:r w:rsidR="0097694C">
        <w:rPr>
          <w:rFonts w:ascii="Lato" w:hAnsi="Lato"/>
          <w:sz w:val="20"/>
        </w:rPr>
        <w:t xml:space="preserve"> </w:t>
      </w:r>
      <w:r w:rsidRPr="00624AFE">
        <w:rPr>
          <w:rFonts w:ascii="Lato" w:hAnsi="Lato"/>
          <w:sz w:val="20"/>
        </w:rPr>
        <w:t xml:space="preserve">pn. </w:t>
      </w:r>
      <w:r w:rsidRPr="00624AFE">
        <w:rPr>
          <w:rFonts w:ascii="Lato" w:hAnsi="Lato"/>
          <w:i/>
          <w:sz w:val="20"/>
        </w:rPr>
        <w:t>Rozwój Zintegrowanej Platformy Edukacyjnej</w:t>
      </w:r>
      <w:r w:rsidRPr="00624AFE">
        <w:rPr>
          <w:rFonts w:ascii="Lato" w:hAnsi="Lato"/>
          <w:b/>
          <w:i/>
          <w:sz w:val="20"/>
        </w:rPr>
        <w:t xml:space="preserve"> </w:t>
      </w:r>
      <w:r w:rsidRPr="00624AFE">
        <w:rPr>
          <w:rFonts w:ascii="Lato" w:hAnsi="Lato"/>
          <w:sz w:val="20"/>
        </w:rPr>
        <w:t xml:space="preserve"> wraz z załącznikami - w załączeniu,</w:t>
      </w:r>
    </w:p>
    <w:p w:rsidR="00624AFE" w:rsidRPr="00624AFE" w:rsidP="00624AFE">
      <w:pPr>
        <w:numPr>
          <w:ilvl w:val="0"/>
          <w:numId w:val="1"/>
        </w:numPr>
        <w:spacing w:line="276" w:lineRule="auto"/>
        <w:rPr>
          <w:rFonts w:ascii="Lato" w:hAnsi="Lato"/>
          <w:sz w:val="20"/>
        </w:rPr>
      </w:pPr>
      <w:r>
        <w:fldChar w:fldCharType="begin"/>
      </w:r>
      <w:r>
        <w:instrText xml:space="preserve"> HYPERLINK "https://www.funduszeeuropejskie.gov.pl/strony/o-funduszach/dokumenty/wytyczne-dotyczace-kwalifikowalnosci-2021-2027/" </w:instrText>
      </w:r>
      <w:r>
        <w:fldChar w:fldCharType="separate"/>
      </w:r>
      <w:r w:rsidRPr="00624AFE">
        <w:rPr>
          <w:rStyle w:val="Hyperlink"/>
          <w:rFonts w:ascii="Lato" w:hAnsi="Lato"/>
          <w:i/>
          <w:sz w:val="20"/>
        </w:rPr>
        <w:t>Wytyczne</w:t>
      </w:r>
      <w:r w:rsidRPr="00624AFE">
        <w:rPr>
          <w:rStyle w:val="Hyperlink"/>
          <w:rFonts w:ascii="Lato" w:hAnsi="Lato"/>
          <w:sz w:val="20"/>
        </w:rPr>
        <w:t xml:space="preserve"> Ministra Funduszy i Polityki Regionalnej </w:t>
      </w:r>
      <w:r w:rsidRPr="00624AFE">
        <w:rPr>
          <w:rStyle w:val="Hyperlink"/>
          <w:rFonts w:ascii="Lato" w:hAnsi="Lato"/>
          <w:i/>
          <w:sz w:val="20"/>
        </w:rPr>
        <w:t>dotyczące kwalifikowalności wydatków na lata 2021-2027</w:t>
      </w:r>
      <w:r>
        <w:fldChar w:fldCharType="end"/>
      </w:r>
      <w:r w:rsidRPr="00624AFE">
        <w:rPr>
          <w:rFonts w:ascii="Lato" w:hAnsi="Lato"/>
          <w:sz w:val="20"/>
        </w:rPr>
        <w:t xml:space="preserve"> z dnia 18 listopada 2022 r.</w:t>
      </w:r>
    </w:p>
    <w:p w:rsidR="00624AFE" w:rsidRPr="00624AFE" w:rsidP="00624AFE">
      <w:pPr>
        <w:numPr>
          <w:ilvl w:val="0"/>
          <w:numId w:val="1"/>
        </w:numPr>
        <w:spacing w:line="276" w:lineRule="auto"/>
        <w:rPr>
          <w:rFonts w:ascii="Lato" w:hAnsi="Lato"/>
          <w:sz w:val="20"/>
        </w:rPr>
      </w:pPr>
      <w:r>
        <w:fldChar w:fldCharType="begin"/>
      </w:r>
      <w:r>
        <w:instrText xml:space="preserve"> HYPERLINK "https://www.rozwojspoleczny.gov.pl/media/113653/ZASADY_FINANSOWANIA_wersja1_podpisane.pdf" </w:instrText>
      </w:r>
      <w:r>
        <w:fldChar w:fldCharType="separate"/>
      </w:r>
      <w:r w:rsidRPr="00624AFE">
        <w:rPr>
          <w:rStyle w:val="Hyperlink"/>
          <w:rFonts w:ascii="Lato" w:hAnsi="Lato"/>
          <w:i/>
          <w:sz w:val="20"/>
        </w:rPr>
        <w:t>Zasady finansowania Programu Fundusze Europejskie dla Rozwoju Społecznego</w:t>
      </w:r>
      <w:r>
        <w:fldChar w:fldCharType="end"/>
      </w:r>
      <w:r w:rsidRPr="00624AFE">
        <w:rPr>
          <w:rFonts w:ascii="Lato" w:hAnsi="Lato"/>
          <w:sz w:val="20"/>
        </w:rPr>
        <w:t>.</w:t>
      </w:r>
    </w:p>
    <w:p w:rsidR="00624AFE" w:rsidRPr="00624AFE" w:rsidP="00624AFE">
      <w:p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 xml:space="preserve">Ponadto we wniosku o dofinasowanie projektu w części </w:t>
      </w:r>
      <w:r w:rsidRPr="00624AFE">
        <w:rPr>
          <w:rFonts w:ascii="Lato" w:hAnsi="Lato"/>
          <w:i/>
          <w:sz w:val="20"/>
        </w:rPr>
        <w:t xml:space="preserve">Uzasadnienia wydatków </w:t>
      </w:r>
      <w:r w:rsidRPr="00624AFE">
        <w:rPr>
          <w:rFonts w:ascii="Lato" w:hAnsi="Lato"/>
          <w:sz w:val="20"/>
        </w:rPr>
        <w:t>proszę o zawarcie uzasadnień do wydatków wykazanych w budżecie projektu wraz ze wskazaniem numeru pozycji budżetowej. Opis powinien zawierać również informacje o zastosowanym sposobie oszacowania kosztów, a także kalkulacje kosztów, które umożliwią porównanie wskazanych stawek z cenami obowiązującymi na rynku.</w:t>
      </w:r>
    </w:p>
    <w:p w:rsidR="00624AFE" w:rsidRPr="00624AFE" w:rsidP="00624AFE">
      <w:p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>Jednocześnie ION zwraca szczególną uwagę na konieczność:</w:t>
      </w:r>
    </w:p>
    <w:p w:rsidR="00624AFE" w:rsidRPr="00624AFE" w:rsidP="00624AFE">
      <w:pPr>
        <w:numPr>
          <w:ilvl w:val="0"/>
          <w:numId w:val="2"/>
        </w:num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>precyzyjnego określenia zakresów obowiązków osób wchodzących w skład personelu projektu, ze wskazaniem konkretnych działań/produktów, za których wykonanie są odpowiedzialne;</w:t>
      </w:r>
    </w:p>
    <w:p w:rsidR="00624AFE" w:rsidRPr="00624AFE" w:rsidP="00624AFE">
      <w:pPr>
        <w:numPr>
          <w:ilvl w:val="0"/>
          <w:numId w:val="2"/>
        </w:num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>określenia optymalnego wymiaru czasu pracy oraz okresu zaangażowania każdej z osób, biorąc pod uwagę przestoje w realizacji części zadań projektowych oraz okresową zmienność intensywności realizacji zadań;</w:t>
      </w:r>
    </w:p>
    <w:p w:rsidR="00624AFE" w:rsidRPr="00624AFE" w:rsidP="00624AFE">
      <w:pPr>
        <w:numPr>
          <w:ilvl w:val="0"/>
          <w:numId w:val="2"/>
        </w:num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>racjonalnego oszacowania liczby zatrudnianego personelu względem zakresu zadań oraz przy uwzględnieniu zakresu zlecanych usług. Nie jest możliwe dublowanie się pozycji kosztowych;</w:t>
      </w:r>
    </w:p>
    <w:p w:rsidR="00624AFE" w:rsidRPr="00624AFE" w:rsidP="00624AFE">
      <w:pPr>
        <w:numPr>
          <w:ilvl w:val="0"/>
          <w:numId w:val="2"/>
        </w:num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 xml:space="preserve">potwierdzenia racjonalności wynagrodzeń personelu projektu w oparciu o stawki faktycznie stosowane u beneficjenta w ramach działalności poza projektowej (na podstawie listy płac), a w przypadku braku takich stawek – w oparciu o stawki rynkowe. W związku z powyższym są Państwo zobowiązani do przekazania wraz z wnioskiem o dofinansowanie zanonimizowanej listy płac ze wskazaniem stawek oraz nazw stanowisk. W przypadku braku adekwatnego stanowiska w jednostce zobowiązuje się do przekazania dokumentów potwierdzających dokonanie rozeznania rynku. </w:t>
      </w:r>
    </w:p>
    <w:p w:rsidR="00624AFE" w:rsidRPr="00624AFE" w:rsidP="00624AFE">
      <w:p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>Dokumenty powinny zostać podpisane przez osobę/osoby upoważnione do podejmowania decyzji wiążących w imieniu Wnioskodawcy.</w:t>
      </w:r>
    </w:p>
    <w:p w:rsidR="00624AFE" w:rsidRPr="00624AFE" w:rsidP="00624AFE">
      <w:p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 xml:space="preserve">W przypadku niezłożenia wniosku o dofinansowanie w wyznaczonym terminie, ION ponownie wzywa wnioskodawcę do złożenia wniosku o dofinansowanie, wyznaczając kolejny termin. Zgodnie z </w:t>
      </w:r>
      <w:r w:rsidRPr="00624AFE">
        <w:rPr>
          <w:rFonts w:ascii="Lato" w:hAnsi="Lato"/>
          <w:i/>
          <w:sz w:val="20"/>
        </w:rPr>
        <w:t>Zasadami wyboru projektów w ramach Programu Fundusze Europejskie dla Rozwoju Społecznego 2021-2027</w:t>
      </w:r>
      <w:r w:rsidRPr="00624AFE">
        <w:rPr>
          <w:rFonts w:ascii="Lato" w:hAnsi="Lato"/>
          <w:sz w:val="20"/>
        </w:rPr>
        <w:t xml:space="preserve"> niedotrzymanie tego terminu może skutkować decyzją ION o rezygnacji z naboru wniosku i usunięciu fiszki naboru z RPD.</w:t>
      </w:r>
    </w:p>
    <w:p w:rsidR="00624AFE" w:rsidP="00624AFE">
      <w:pPr>
        <w:spacing w:line="276" w:lineRule="auto"/>
        <w:rPr>
          <w:rFonts w:ascii="Lato" w:hAnsi="Lato"/>
          <w:sz w:val="20"/>
        </w:rPr>
      </w:pPr>
      <w:r w:rsidRPr="00624AFE">
        <w:rPr>
          <w:rFonts w:ascii="Lato" w:hAnsi="Lato"/>
          <w:sz w:val="20"/>
        </w:rPr>
        <w:t>Jednocześnie informuję, że Beneficjent nie może zaliczać do kosztów uzyskania przychodów w ramach prowadzonej przez siebie działalności gospodarczej odpisów z tytułu zużycia środków trwałych oraz wartości niematerialnych i prawnych, które zostały sfinansowane ze środków publicznych.</w:t>
      </w:r>
    </w:p>
    <w:p w:rsidR="0097694C" w:rsidRPr="00624AFE" w:rsidP="00624AFE">
      <w:pPr>
        <w:spacing w:line="276" w:lineRule="auto"/>
        <w:rPr>
          <w:rFonts w:ascii="Lato" w:hAnsi="Lato"/>
          <w:sz w:val="20"/>
        </w:rPr>
      </w:pPr>
    </w:p>
    <w:p w:rsidR="005A6A5B" w:rsidRPr="00F90ED5" w:rsidP="000F288A">
      <w:pPr>
        <w:spacing w:line="276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Z poważaniem</w:t>
      </w:r>
    </w:p>
    <w:p w:rsidR="000D3922" w:rsidRPr="00D20976" w:rsidP="000F288A">
      <w:pPr>
        <w:pStyle w:val="menfont"/>
        <w:spacing w:line="276" w:lineRule="auto"/>
        <w:rPr>
          <w:rFonts w:ascii="Lato" w:hAnsi="Lato" w:cs="Times New Roman"/>
          <w:sz w:val="20"/>
          <w:szCs w:val="20"/>
        </w:rPr>
      </w:pPr>
      <w:bookmarkStart w:id="5" w:name="ezdPracownikNazwa"/>
      <w:r w:rsidRPr="00D20976">
        <w:rPr>
          <w:rFonts w:ascii="Lato" w:hAnsi="Lato" w:cs="Times New Roman"/>
          <w:sz w:val="20"/>
          <w:szCs w:val="20"/>
        </w:rPr>
        <w:t>Marek Lewiński</w:t>
      </w:r>
      <w:bookmarkEnd w:id="5"/>
    </w:p>
    <w:p w:rsidR="000D3922" w:rsidP="000F288A">
      <w:pPr>
        <w:pStyle w:val="menfont"/>
        <w:spacing w:line="276" w:lineRule="auto"/>
        <w:rPr>
          <w:rFonts w:ascii="Lato" w:hAnsi="Lato" w:cs="Times New Roman"/>
          <w:sz w:val="18"/>
          <w:szCs w:val="18"/>
        </w:rPr>
      </w:pPr>
      <w:bookmarkStart w:id="6" w:name="ezdPracownikStanowisko"/>
      <w:r w:rsidRPr="00D20976">
        <w:rPr>
          <w:rFonts w:ascii="Lato" w:hAnsi="Lato" w:cs="Times New Roman"/>
          <w:sz w:val="20"/>
          <w:szCs w:val="20"/>
        </w:rPr>
        <w:t>Dyrektor</w:t>
      </w:r>
      <w:bookmarkEnd w:id="6"/>
      <w:r w:rsidRPr="00D20976">
        <w:rPr>
          <w:rFonts w:ascii="Lato" w:hAnsi="Lato" w:cs="Times New Roman"/>
          <w:sz w:val="20"/>
          <w:szCs w:val="20"/>
        </w:rPr>
        <w:br/>
      </w:r>
      <w:r w:rsidRPr="00AD1BA4">
        <w:rPr>
          <w:rFonts w:ascii="Lato" w:hAnsi="Lato" w:cs="Times New Roman"/>
          <w:sz w:val="18"/>
          <w:szCs w:val="18"/>
        </w:rPr>
        <w:t>/ – podpisano cyfrowo/</w:t>
      </w:r>
    </w:p>
    <w:p w:rsidR="00624AFE" w:rsidP="000F288A">
      <w:pPr>
        <w:pStyle w:val="menfont"/>
        <w:spacing w:line="276" w:lineRule="auto"/>
        <w:rPr>
          <w:rFonts w:ascii="Lato" w:hAnsi="Lato" w:cs="Times New Roman"/>
          <w:sz w:val="18"/>
          <w:szCs w:val="18"/>
        </w:rPr>
      </w:pPr>
    </w:p>
    <w:p w:rsidR="000D3922" w:rsidP="000F288A">
      <w:pPr>
        <w:pStyle w:val="menfont"/>
        <w:spacing w:line="276" w:lineRule="auto"/>
        <w:rPr>
          <w:rFonts w:ascii="Lato" w:hAnsi="Lato" w:cs="Times New Roman"/>
          <w:sz w:val="20"/>
          <w:szCs w:val="20"/>
        </w:rPr>
      </w:pPr>
      <w:bookmarkStart w:id="7" w:name="_Hlk164070097"/>
      <w:bookmarkEnd w:id="0"/>
    </w:p>
    <w:p w:rsidR="005A6A5B" w:rsidP="00624AFE">
      <w:pPr>
        <w:pStyle w:val="menfont"/>
        <w:spacing w:line="276" w:lineRule="auto"/>
        <w:rPr>
          <w:rFonts w:ascii="Lato" w:hAnsi="Lato" w:cs="Times New Roman"/>
          <w:sz w:val="20"/>
          <w:szCs w:val="20"/>
        </w:rPr>
      </w:pPr>
    </w:p>
    <w:p w:rsidR="005A6A5B" w:rsidP="00624AFE">
      <w:pPr>
        <w:pStyle w:val="menfont"/>
        <w:spacing w:line="276" w:lineRule="auto"/>
        <w:rPr>
          <w:rFonts w:ascii="Lato" w:hAnsi="Lato" w:cs="Times New Roman"/>
          <w:sz w:val="20"/>
          <w:szCs w:val="20"/>
        </w:rPr>
      </w:pPr>
    </w:p>
    <w:p w:rsidR="0097694C" w:rsidP="00624AFE">
      <w:pPr>
        <w:pStyle w:val="menfont"/>
        <w:spacing w:line="276" w:lineRule="auto"/>
        <w:rPr>
          <w:rFonts w:ascii="Lato" w:hAnsi="Lato" w:cs="Times New Roman"/>
          <w:sz w:val="20"/>
          <w:szCs w:val="20"/>
        </w:rPr>
      </w:pPr>
    </w:p>
    <w:p w:rsidR="0097694C" w:rsidP="00624AFE">
      <w:pPr>
        <w:pStyle w:val="menfont"/>
        <w:spacing w:line="276" w:lineRule="auto"/>
        <w:rPr>
          <w:rFonts w:ascii="Lato" w:hAnsi="Lato" w:cs="Times New Roman"/>
          <w:sz w:val="20"/>
          <w:szCs w:val="20"/>
        </w:rPr>
      </w:pPr>
    </w:p>
    <w:p w:rsidR="00624AFE" w:rsidRPr="00624AFE" w:rsidP="00624AFE">
      <w:pPr>
        <w:pStyle w:val="menfont"/>
        <w:spacing w:line="276" w:lineRule="auto"/>
        <w:rPr>
          <w:rFonts w:ascii="Lato" w:hAnsi="Lato" w:cs="Times New Roman"/>
          <w:sz w:val="20"/>
          <w:szCs w:val="20"/>
        </w:rPr>
      </w:pPr>
      <w:r w:rsidRPr="00624AFE">
        <w:rPr>
          <w:rFonts w:ascii="Lato" w:hAnsi="Lato" w:cs="Times New Roman"/>
          <w:sz w:val="20"/>
          <w:szCs w:val="20"/>
        </w:rPr>
        <w:t>Zał. 1 -  Regulamin naboru niekonkurencyjnego nr FERS.01.04-IP.05-002/24</w:t>
      </w:r>
    </w:p>
    <w:p w:rsidR="0097694C" w:rsidP="005A6A5B">
      <w:pPr>
        <w:pStyle w:val="menfont"/>
        <w:spacing w:line="276" w:lineRule="auto"/>
        <w:rPr>
          <w:rFonts w:ascii="Lato" w:hAnsi="Lato" w:cs="Times New Roman"/>
          <w:sz w:val="20"/>
          <w:szCs w:val="20"/>
        </w:rPr>
      </w:pPr>
    </w:p>
    <w:p w:rsidR="0097694C" w:rsidP="005A6A5B">
      <w:pPr>
        <w:pStyle w:val="menfont"/>
        <w:spacing w:line="276" w:lineRule="auto"/>
        <w:rPr>
          <w:rFonts w:ascii="Lato" w:hAnsi="Lato" w:cs="Times New Roman"/>
          <w:sz w:val="20"/>
          <w:szCs w:val="20"/>
        </w:rPr>
      </w:pPr>
    </w:p>
    <w:p w:rsidR="000D3922" w:rsidP="000F288A">
      <w:pPr>
        <w:pStyle w:val="menfont"/>
        <w:spacing w:line="276" w:lineRule="auto"/>
        <w:rPr>
          <w:rFonts w:ascii="Lato" w:hAnsi="Lato" w:cs="Times New Roman"/>
          <w:sz w:val="20"/>
          <w:szCs w:val="20"/>
        </w:rPr>
      </w:pPr>
      <w:r w:rsidRPr="00624AFE">
        <w:rPr>
          <w:rFonts w:ascii="Lato" w:hAnsi="Lato" w:cs="Times New Roman"/>
          <w:sz w:val="20"/>
          <w:szCs w:val="20"/>
        </w:rPr>
        <w:t xml:space="preserve">Do wiadomości: </w:t>
      </w:r>
      <w:bookmarkEnd w:id="7"/>
      <w:r w:rsidRPr="005A6A5B" w:rsidR="005A6A5B">
        <w:rPr>
          <w:rFonts w:ascii="Lato" w:hAnsi="Lato" w:cs="Times New Roman"/>
          <w:sz w:val="20"/>
          <w:szCs w:val="20"/>
        </w:rPr>
        <w:t xml:space="preserve">Pani Małgorzata </w:t>
      </w:r>
      <w:r w:rsidRPr="005A6A5B" w:rsidR="005A6A5B">
        <w:rPr>
          <w:rFonts w:ascii="Lato" w:hAnsi="Lato" w:cs="Times New Roman"/>
          <w:sz w:val="20"/>
          <w:szCs w:val="20"/>
        </w:rPr>
        <w:t>Szybalska</w:t>
      </w:r>
      <w:r w:rsidRPr="005A6A5B" w:rsidR="005A6A5B">
        <w:rPr>
          <w:rFonts w:ascii="Lato" w:hAnsi="Lato" w:cs="Times New Roman"/>
          <w:sz w:val="20"/>
          <w:szCs w:val="20"/>
        </w:rPr>
        <w:t>, Departament Kształcenia Ogólnego i Transformacji Cyfrowej (DKOTC) w MEN.</w:t>
      </w:r>
    </w:p>
    <w:sectPr w:rsidSect="00573869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115" w:right="1985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922" w:rsidRPr="00BE7010" w:rsidP="00AE7100">
    <w:pPr>
      <w:pStyle w:val="Footer"/>
      <w:tabs>
        <w:tab w:val="clear" w:pos="4536"/>
        <w:tab w:val="left" w:pos="6804"/>
        <w:tab w:val="clear" w:pos="9072"/>
      </w:tabs>
      <w:spacing w:before="60"/>
      <w:ind w:right="-142"/>
      <w:rPr>
        <w:rFonts w:ascii="Lato" w:hAnsi="Lato"/>
        <w:sz w:val="16"/>
      </w:rPr>
    </w:pPr>
    <w:r w:rsidRPr="006817A5">
      <w:rPr>
        <w:rFonts w:ascii="Lato" w:hAnsi="Lato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-12700</wp:posOffset>
              </wp:positionV>
              <wp:extent cx="5040000" cy="0"/>
              <wp:effectExtent l="0" t="0" r="2730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2049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3360" from="0,-1pt" to="396.85pt,-1pt" strokecolor="black" strokeweight="0.5pt">
              <v:stroke joinstyle="miter"/>
              <w10:wrap anchorx="margin"/>
            </v:line>
          </w:pict>
        </mc:Fallback>
      </mc:AlternateContent>
    </w:r>
    <w:r>
      <w:rPr>
        <w:rFonts w:ascii="Lato" w:hAnsi="Lato"/>
        <w:noProof/>
        <w:sz w:val="16"/>
        <w:szCs w:val="16"/>
        <w:lang w:eastAsia="pl-PL"/>
      </w:rPr>
      <w:t>t</w:t>
    </w:r>
    <w:r w:rsidRPr="006817A5">
      <w:rPr>
        <w:rFonts w:ascii="Lato" w:hAnsi="Lato"/>
        <w:noProof/>
        <w:sz w:val="16"/>
        <w:szCs w:val="16"/>
        <w:lang w:eastAsia="pl-PL"/>
      </w:rPr>
      <w:t>el</w:t>
    </w:r>
    <w:r>
      <w:rPr>
        <w:rFonts w:ascii="Lato" w:hAnsi="Lato"/>
        <w:noProof/>
        <w:sz w:val="16"/>
        <w:szCs w:val="16"/>
        <w:lang w:eastAsia="pl-PL"/>
      </w:rPr>
      <w:t>.</w:t>
    </w:r>
    <w:r w:rsidRPr="006817A5">
      <w:rPr>
        <w:rFonts w:ascii="Lato" w:hAnsi="Lato"/>
        <w:noProof/>
        <w:sz w:val="16"/>
        <w:szCs w:val="16"/>
        <w:lang w:eastAsia="pl-PL"/>
      </w:rPr>
      <w:t xml:space="preserve">: +48 22 34 74 881                  </w:t>
    </w:r>
    <w:r>
      <w:rPr>
        <w:rFonts w:ascii="Lato" w:hAnsi="Lato"/>
        <w:noProof/>
        <w:sz w:val="16"/>
        <w:szCs w:val="16"/>
        <w:lang w:eastAsia="pl-PL"/>
      </w:rPr>
      <w:t xml:space="preserve">            </w:t>
    </w:r>
    <w:r w:rsidRPr="006817A5">
      <w:rPr>
        <w:rFonts w:ascii="Lato" w:hAnsi="Lato"/>
        <w:sz w:val="16"/>
      </w:rPr>
      <w:t xml:space="preserve">                                                                                                                                         </w:t>
    </w:r>
    <w:r w:rsidRPr="00BE7010">
      <w:rPr>
        <w:rFonts w:ascii="Lato" w:hAnsi="Lato"/>
        <w:sz w:val="16"/>
      </w:rPr>
      <w:t>al. J.Ch. Szucha 25</w:t>
    </w:r>
  </w:p>
  <w:p w:rsidR="000D3922" w:rsidRPr="003B0C9E" w:rsidP="00AE7100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6817A5">
      <w:rPr>
        <w:rFonts w:ascii="Lato" w:hAnsi="Lato"/>
        <w:sz w:val="16"/>
      </w:rPr>
      <w:t>sekretariat.dfs@men.gov.pl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                   00-918 </w:t>
    </w:r>
    <w:r w:rsidRPr="003B0C9E">
      <w:rPr>
        <w:rFonts w:ascii="Lato" w:hAnsi="Lato"/>
        <w:sz w:val="16"/>
      </w:rPr>
      <w:t>Warszawa</w:t>
    </w:r>
  </w:p>
  <w:p w:rsidR="000D3922" w:rsidRPr="00AE7100" w:rsidP="00AE7100">
    <w:pPr>
      <w:pStyle w:val="Footer"/>
      <w:rPr>
        <w:rFonts w:ascii="Lato" w:hAnsi="Lato"/>
        <w:sz w:val="16"/>
      </w:rPr>
    </w:pPr>
    <w:r w:rsidRPr="00AE7100">
      <w:rPr>
        <w:rFonts w:ascii="Lato" w:hAnsi="Lato"/>
        <w:sz w:val="16"/>
      </w:rPr>
      <w:t>efs.men.gov.pl</w:t>
    </w:r>
  </w:p>
  <w:p w:rsidR="000D3922" w:rsidP="00AE7100">
    <w:pPr>
      <w:pStyle w:val="Footer"/>
      <w:rPr>
        <w:sz w:val="16"/>
        <w:szCs w:val="16"/>
      </w:rPr>
    </w:pPr>
    <w:r w:rsidRPr="00FB62EB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4443730" cy="612775"/>
          <wp:effectExtent l="0" t="0" r="0" b="0"/>
          <wp:wrapNone/>
          <wp:docPr id="4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808773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73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3922" w:rsidP="00AE7100">
    <w:pPr>
      <w:pStyle w:val="Footer"/>
      <w:rPr>
        <w:sz w:val="16"/>
        <w:szCs w:val="16"/>
      </w:rPr>
    </w:pPr>
  </w:p>
  <w:p w:rsidR="000D3922" w:rsidRPr="00AE7100" w:rsidP="00AE7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922" w:rsidRPr="00BE7010" w:rsidP="00AE7100">
    <w:pPr>
      <w:pStyle w:val="Footer"/>
      <w:tabs>
        <w:tab w:val="clear" w:pos="4536"/>
        <w:tab w:val="left" w:pos="6804"/>
        <w:tab w:val="clear" w:pos="9072"/>
      </w:tabs>
      <w:spacing w:before="60"/>
      <w:ind w:right="-142"/>
      <w:rPr>
        <w:rFonts w:ascii="Lato" w:hAnsi="Lato"/>
        <w:sz w:val="16"/>
      </w:rPr>
    </w:pPr>
    <w:bookmarkStart w:id="8" w:name="_Hlk161171820"/>
    <w:r w:rsidRPr="006817A5">
      <w:rPr>
        <w:rFonts w:ascii="Lato" w:hAnsi="Lato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-12700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1pt" to="396.85pt,-1pt" strokecolor="black" strokeweight="0.5pt">
              <v:stroke joinstyle="miter"/>
              <w10:wrap anchorx="margin"/>
            </v:line>
          </w:pict>
        </mc:Fallback>
      </mc:AlternateContent>
    </w:r>
    <w:r>
      <w:rPr>
        <w:rFonts w:ascii="Lato" w:hAnsi="Lato"/>
        <w:noProof/>
        <w:sz w:val="16"/>
        <w:szCs w:val="16"/>
        <w:lang w:eastAsia="pl-PL"/>
      </w:rPr>
      <w:t>t</w:t>
    </w:r>
    <w:r w:rsidRPr="006817A5">
      <w:rPr>
        <w:rFonts w:ascii="Lato" w:hAnsi="Lato"/>
        <w:noProof/>
        <w:sz w:val="16"/>
        <w:szCs w:val="16"/>
        <w:lang w:eastAsia="pl-PL"/>
      </w:rPr>
      <w:t>el</w:t>
    </w:r>
    <w:r>
      <w:rPr>
        <w:rFonts w:ascii="Lato" w:hAnsi="Lato"/>
        <w:noProof/>
        <w:sz w:val="16"/>
        <w:szCs w:val="16"/>
        <w:lang w:eastAsia="pl-PL"/>
      </w:rPr>
      <w:t>.</w:t>
    </w:r>
    <w:r w:rsidRPr="006817A5">
      <w:rPr>
        <w:rFonts w:ascii="Lato" w:hAnsi="Lato"/>
        <w:noProof/>
        <w:sz w:val="16"/>
        <w:szCs w:val="16"/>
        <w:lang w:eastAsia="pl-PL"/>
      </w:rPr>
      <w:t xml:space="preserve">: +48 22 34 74 881                  </w:t>
    </w:r>
    <w:r>
      <w:rPr>
        <w:rFonts w:ascii="Lato" w:hAnsi="Lato"/>
        <w:noProof/>
        <w:sz w:val="16"/>
        <w:szCs w:val="16"/>
        <w:lang w:eastAsia="pl-PL"/>
      </w:rPr>
      <w:t xml:space="preserve">            </w:t>
    </w:r>
    <w:r w:rsidRPr="006817A5">
      <w:rPr>
        <w:rFonts w:ascii="Lato" w:hAnsi="Lato"/>
        <w:sz w:val="16"/>
      </w:rPr>
      <w:t xml:space="preserve">                                                                                                                                         </w:t>
    </w:r>
    <w:r w:rsidRPr="00BE7010">
      <w:rPr>
        <w:rFonts w:ascii="Lato" w:hAnsi="Lato"/>
        <w:sz w:val="16"/>
      </w:rPr>
      <w:t>al. J.Ch. Szucha 25</w:t>
    </w:r>
  </w:p>
  <w:p w:rsidR="000D3922" w:rsidRPr="003B0C9E" w:rsidP="00AE7100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6817A5">
      <w:rPr>
        <w:rFonts w:ascii="Lato" w:hAnsi="Lato"/>
        <w:sz w:val="16"/>
      </w:rPr>
      <w:t>sekretariat.dfs@men.gov.pl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                   00-918 </w:t>
    </w:r>
    <w:r w:rsidRPr="003B0C9E">
      <w:rPr>
        <w:rFonts w:ascii="Lato" w:hAnsi="Lato"/>
        <w:sz w:val="16"/>
      </w:rPr>
      <w:t>Warszawa</w:t>
    </w:r>
    <w:bookmarkEnd w:id="8"/>
  </w:p>
  <w:p w:rsidR="000D3922" w:rsidRPr="00AE7100" w:rsidP="00AE7100">
    <w:pPr>
      <w:pStyle w:val="Footer"/>
      <w:rPr>
        <w:rFonts w:ascii="Lato" w:hAnsi="Lato"/>
        <w:sz w:val="16"/>
      </w:rPr>
    </w:pPr>
    <w:bookmarkStart w:id="9" w:name="_Hlk161171926"/>
    <w:r w:rsidRPr="00AE7100">
      <w:rPr>
        <w:rFonts w:ascii="Lato" w:hAnsi="Lato"/>
        <w:sz w:val="16"/>
      </w:rPr>
      <w:t>efs.men.gov.pl</w:t>
    </w:r>
    <w:bookmarkEnd w:id="9"/>
  </w:p>
  <w:p w:rsidR="000D3922" w:rsidP="00AE7100">
    <w:pPr>
      <w:pStyle w:val="Footer"/>
      <w:rPr>
        <w:sz w:val="16"/>
        <w:szCs w:val="16"/>
      </w:rPr>
    </w:pPr>
    <w:r w:rsidRPr="00FB62EB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4443730" cy="612775"/>
          <wp:effectExtent l="0" t="0" r="0" b="0"/>
          <wp:wrapNone/>
          <wp:docPr id="1301808773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808773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73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3922" w:rsidP="00AE7100">
    <w:pPr>
      <w:pStyle w:val="Footer"/>
      <w:rPr>
        <w:sz w:val="16"/>
        <w:szCs w:val="16"/>
      </w:rPr>
    </w:pPr>
  </w:p>
  <w:p w:rsidR="000D3922" w:rsidRPr="006817A5" w:rsidP="00AE7100">
    <w:pPr>
      <w:pStyle w:val="Footer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922" w:rsidP="009276B2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922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-69850</wp:posOffset>
          </wp:positionV>
          <wp:extent cx="3021965" cy="1061085"/>
          <wp:effectExtent l="0" t="0" r="0" b="0"/>
          <wp:wrapThrough wrapText="bothSides">
            <wp:wrapPolygon>
              <wp:start x="3268" y="2327"/>
              <wp:lineTo x="1770" y="3878"/>
              <wp:lineTo x="817" y="6592"/>
              <wp:lineTo x="1362" y="17063"/>
              <wp:lineTo x="3676" y="18226"/>
              <wp:lineTo x="6264" y="19002"/>
              <wp:lineTo x="20697" y="19002"/>
              <wp:lineTo x="20561" y="9695"/>
              <wp:lineTo x="15931" y="8919"/>
              <wp:lineTo x="15795" y="5429"/>
              <wp:lineTo x="3813" y="2327"/>
              <wp:lineTo x="3268" y="2327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765F1B"/>
    <w:multiLevelType w:val="hybridMultilevel"/>
    <w:tmpl w:val="7F7640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B0B9B"/>
    <w:multiLevelType w:val="hybridMultilevel"/>
    <w:tmpl w:val="E9200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276B2"/>
  </w:style>
  <w:style w:type="paragraph" w:styleId="Footer">
    <w:name w:val="footer"/>
    <w:basedOn w:val="Normal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276B2"/>
  </w:style>
  <w:style w:type="character" w:styleId="Hyperlink">
    <w:name w:val="Hyperlink"/>
    <w:basedOn w:val="DefaultParagraphFont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"/>
    <w:rsid w:val="00D5458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C0E4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A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4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AC1E-BBD2-4477-8610-05C14988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Padzik Paweł</cp:lastModifiedBy>
  <cp:revision>27</cp:revision>
  <cp:lastPrinted>2022-09-08T13:34:00Z</cp:lastPrinted>
  <dcterms:created xsi:type="dcterms:W3CDTF">2024-01-04T09:45:00Z</dcterms:created>
  <dcterms:modified xsi:type="dcterms:W3CDTF">2024-04-17T08:19:00Z</dcterms:modified>
</cp:coreProperties>
</file>