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F6F7" w14:textId="0DB07951" w:rsidR="00AD320C" w:rsidRPr="00571D83" w:rsidRDefault="0088550A" w:rsidP="00791A4C">
      <w:pPr>
        <w:keepNext/>
        <w:spacing w:before="120" w:after="120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_Toc460849112"/>
      <w:r w:rsidRPr="00571D8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B7C8B">
        <w:rPr>
          <w:rFonts w:ascii="Arial" w:hAnsi="Arial" w:cs="Arial"/>
          <w:b/>
          <w:bCs/>
          <w:sz w:val="20"/>
          <w:szCs w:val="20"/>
        </w:rPr>
        <w:t>I</w:t>
      </w:r>
      <w:r w:rsidR="00571D83">
        <w:rPr>
          <w:rFonts w:ascii="Arial" w:hAnsi="Arial" w:cs="Arial"/>
          <w:b/>
          <w:bCs/>
          <w:sz w:val="20"/>
          <w:szCs w:val="20"/>
        </w:rPr>
        <w:t>I.</w:t>
      </w:r>
      <w:r w:rsidR="00DC5413">
        <w:rPr>
          <w:rFonts w:ascii="Arial" w:hAnsi="Arial" w:cs="Arial"/>
          <w:b/>
          <w:bCs/>
          <w:sz w:val="20"/>
          <w:szCs w:val="20"/>
        </w:rPr>
        <w:t>1</w:t>
      </w:r>
      <w:r w:rsidRPr="00571D83">
        <w:rPr>
          <w:rFonts w:ascii="Arial" w:hAnsi="Arial" w:cs="Arial"/>
          <w:b/>
          <w:bCs/>
          <w:sz w:val="20"/>
          <w:szCs w:val="20"/>
        </w:rPr>
        <w:t xml:space="preserve"> – Wzór minimalnego zakresu </w:t>
      </w:r>
      <w:r w:rsidR="00DC75B4" w:rsidRPr="00571D83">
        <w:rPr>
          <w:rFonts w:ascii="Arial" w:hAnsi="Arial" w:cs="Arial"/>
          <w:b/>
          <w:bCs/>
          <w:sz w:val="20"/>
          <w:szCs w:val="20"/>
        </w:rPr>
        <w:t xml:space="preserve">standardowej </w:t>
      </w:r>
      <w:r w:rsidRPr="00571D83">
        <w:rPr>
          <w:rFonts w:ascii="Arial" w:hAnsi="Arial" w:cs="Arial"/>
          <w:b/>
          <w:bCs/>
          <w:sz w:val="20"/>
          <w:szCs w:val="20"/>
        </w:rPr>
        <w:t xml:space="preserve">listy sprawdzającej do weryfikacji </w:t>
      </w:r>
      <w:r w:rsidR="00E61D66" w:rsidRPr="00571D83">
        <w:rPr>
          <w:rFonts w:ascii="Arial" w:hAnsi="Arial" w:cs="Arial"/>
          <w:b/>
          <w:bCs/>
          <w:sz w:val="20"/>
          <w:szCs w:val="20"/>
        </w:rPr>
        <w:t xml:space="preserve">podstawowej </w:t>
      </w:r>
      <w:r w:rsidRPr="00571D83">
        <w:rPr>
          <w:rFonts w:ascii="Arial" w:hAnsi="Arial" w:cs="Arial"/>
          <w:b/>
          <w:bCs/>
          <w:sz w:val="20"/>
          <w:szCs w:val="20"/>
        </w:rPr>
        <w:t>wniosku o płatność</w:t>
      </w:r>
      <w:bookmarkEnd w:id="0"/>
    </w:p>
    <w:tbl>
      <w:tblPr>
        <w:tblW w:w="1524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42"/>
        <w:gridCol w:w="142"/>
        <w:gridCol w:w="851"/>
        <w:gridCol w:w="141"/>
        <w:gridCol w:w="10348"/>
      </w:tblGrid>
      <w:tr w:rsidR="00AD320C" w:rsidRPr="00AD320C" w14:paraId="156C6F5E" w14:textId="77777777" w:rsidTr="00CA7C3B">
        <w:trPr>
          <w:trHeight w:val="354"/>
        </w:trPr>
        <w:tc>
          <w:tcPr>
            <w:tcW w:w="15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027D2120" w14:textId="77777777" w:rsidR="00AD320C" w:rsidRPr="00AD320C" w:rsidRDefault="00AD320C" w:rsidP="00791A4C">
            <w:pPr>
              <w:spacing w:before="120" w:after="120"/>
              <w:ind w:left="-357"/>
              <w:jc w:val="center"/>
              <w:outlineLvl w:val="0"/>
              <w:rPr>
                <w:rFonts w:ascii="Arial" w:hAnsi="Arial" w:cs="Arial"/>
                <w:kern w:val="28"/>
                <w:sz w:val="18"/>
                <w:szCs w:val="18"/>
              </w:rPr>
            </w:pPr>
            <w:bookmarkStart w:id="1" w:name="_Toc419968208"/>
            <w:r w:rsidRPr="00AD320C">
              <w:rPr>
                <w:rFonts w:ascii="Arial" w:hAnsi="Arial" w:cs="Arial"/>
                <w:b/>
                <w:kern w:val="28"/>
                <w:sz w:val="18"/>
                <w:szCs w:val="18"/>
              </w:rPr>
              <w:t xml:space="preserve">Lista sprawdzająca do weryfikacji wniosku o płatność </w:t>
            </w:r>
          </w:p>
        </w:tc>
      </w:tr>
      <w:tr w:rsidR="00622FE5" w:rsidRPr="00AD320C" w14:paraId="74B32916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484F3" w14:textId="5635909B" w:rsidR="00622FE5" w:rsidRPr="00AD320C" w:rsidRDefault="00622FE5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Grupa ryzyka do której należy projekt zgodnie z przeprowadzoną analiz</w:t>
            </w:r>
            <w:r w:rsidR="00F47152">
              <w:rPr>
                <w:rFonts w:ascii="Arial" w:hAnsi="Arial" w:cs="Arial"/>
                <w:b/>
                <w:sz w:val="18"/>
                <w:szCs w:val="18"/>
              </w:rPr>
              <w:t>ą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ryzyka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D37D1" w14:textId="58228394" w:rsidR="00622FE5" w:rsidRPr="002C524F" w:rsidRDefault="00622FE5" w:rsidP="00791A4C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D320C" w:rsidRPr="00AD320C" w14:paraId="56732E15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F9191A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Numer wniosku o płatność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F4E1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57759337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BBCD5F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Wniosek o płatność za okres od… do…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850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6A647440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9D77A0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r w:rsidR="006B03ED">
              <w:rPr>
                <w:rFonts w:ascii="Arial" w:hAnsi="Arial" w:cs="Arial"/>
                <w:b/>
                <w:sz w:val="18"/>
                <w:szCs w:val="18"/>
              </w:rPr>
              <w:t xml:space="preserve"> i numer </w:t>
            </w:r>
            <w:r w:rsidRPr="00AD320C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1C61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3AAF7E67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CB23D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Nazwa Beneficjenta 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92B9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6A4489E7" w14:textId="77777777" w:rsidTr="00CA7C3B"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BEC" w14:textId="77777777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Data otrzymania wniosku</w:t>
            </w:r>
            <w:r w:rsidR="00F6642D">
              <w:rPr>
                <w:rFonts w:ascii="Arial" w:hAnsi="Arial" w:cs="Arial"/>
                <w:b/>
                <w:sz w:val="18"/>
                <w:szCs w:val="18"/>
              </w:rPr>
              <w:t>/korekt</w:t>
            </w:r>
            <w:r w:rsidR="008D6256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F6642D">
              <w:rPr>
                <w:rFonts w:ascii="Arial" w:hAnsi="Arial" w:cs="Arial"/>
                <w:b/>
                <w:sz w:val="18"/>
                <w:szCs w:val="18"/>
              </w:rPr>
              <w:t xml:space="preserve"> wniosku</w:t>
            </w:r>
          </w:p>
        </w:tc>
        <w:tc>
          <w:tcPr>
            <w:tcW w:w="1148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D8A04" w14:textId="77777777" w:rsidR="00AD320C" w:rsidRPr="00AD320C" w:rsidRDefault="00AD320C" w:rsidP="00791A4C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20C" w:rsidRPr="00AD320C" w14:paraId="05777519" w14:textId="77777777" w:rsidTr="00CA7C3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4393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4461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F3F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TAK/NIE/</w:t>
            </w:r>
          </w:p>
          <w:p w14:paraId="61C37DD7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 nie dotyczy</w:t>
            </w:r>
          </w:p>
        </w:tc>
        <w:tc>
          <w:tcPr>
            <w:tcW w:w="104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BF85A9" w14:textId="77777777" w:rsidR="00AD320C" w:rsidRPr="00AD320C" w:rsidRDefault="00AD320C" w:rsidP="00791A4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AD320C" w:rsidRPr="00AD320C" w14:paraId="260E7F53" w14:textId="77777777" w:rsidTr="00CA7C3B">
        <w:trPr>
          <w:trHeight w:val="285"/>
        </w:trPr>
        <w:tc>
          <w:tcPr>
            <w:tcW w:w="1524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</w:tcPr>
          <w:p w14:paraId="52D3E53F" w14:textId="362486D4" w:rsidR="00AD320C" w:rsidRPr="00AD320C" w:rsidRDefault="00AD320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Weryfikacja </w:t>
            </w:r>
            <w:r w:rsidR="008662DF">
              <w:rPr>
                <w:rFonts w:ascii="Arial" w:hAnsi="Arial" w:cs="Arial"/>
                <w:b/>
                <w:sz w:val="18"/>
                <w:szCs w:val="18"/>
              </w:rPr>
              <w:t>podstawowa</w:t>
            </w:r>
          </w:p>
        </w:tc>
      </w:tr>
      <w:tr w:rsidR="00AD320C" w:rsidRPr="00AD320C" w14:paraId="37E5227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44D3" w14:textId="62269B2D" w:rsidR="00AD320C" w:rsidRPr="00AD320C" w:rsidRDefault="00472A0D" w:rsidP="00406ED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D320C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25F9" w14:textId="0D829A57" w:rsidR="00AD320C" w:rsidRPr="00FE3AA2" w:rsidRDefault="00AD320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>Czy wniosek został złożony w terminie</w:t>
            </w:r>
            <w:r w:rsidR="00814D8B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AB3" w14:textId="77777777" w:rsidR="00AD320C" w:rsidRPr="00FE3AA2" w:rsidRDefault="00AD320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B8551" w14:textId="3BB5F7A6" w:rsidR="00286C6D" w:rsidRPr="00FE3AA2" w:rsidRDefault="00286C6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E3AA2">
              <w:rPr>
                <w:rFonts w:ascii="Arial" w:hAnsi="Arial" w:cs="Arial"/>
                <w:i/>
                <w:sz w:val="18"/>
                <w:szCs w:val="18"/>
              </w:rPr>
              <w:t>J</w:t>
            </w:r>
            <w:r w:rsidR="00686EAA" w:rsidRPr="00FE3AA2">
              <w:rPr>
                <w:rFonts w:ascii="Arial" w:hAnsi="Arial" w:cs="Arial"/>
                <w:i/>
                <w:sz w:val="18"/>
                <w:szCs w:val="18"/>
              </w:rPr>
              <w:t xml:space="preserve">eżeli w związku z awarią </w:t>
            </w:r>
            <w:r w:rsidR="00472A0D">
              <w:rPr>
                <w:rFonts w:ascii="Arial" w:hAnsi="Arial" w:cs="Arial"/>
                <w:i/>
                <w:sz w:val="18"/>
                <w:szCs w:val="18"/>
              </w:rPr>
              <w:t>CST</w:t>
            </w:r>
            <w:r w:rsidR="008662DF">
              <w:rPr>
                <w:rFonts w:ascii="Arial" w:hAnsi="Arial" w:cs="Arial"/>
                <w:i/>
                <w:sz w:val="18"/>
                <w:szCs w:val="18"/>
              </w:rPr>
              <w:t>2021</w:t>
            </w:r>
            <w:r w:rsidR="00686EAA" w:rsidRPr="00FE3AA2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WNP </w:t>
            </w:r>
            <w:r w:rsidR="00686EAA" w:rsidRPr="00FE3AA2">
              <w:rPr>
                <w:rFonts w:ascii="Arial" w:hAnsi="Arial" w:cs="Arial"/>
                <w:i/>
                <w:sz w:val="18"/>
                <w:szCs w:val="18"/>
              </w:rPr>
              <w:t xml:space="preserve">został złożony w innym terminie niż wynika to z harmonogramu, ale termin ten został </w:t>
            </w:r>
            <w:r w:rsidR="00E34E63" w:rsidRPr="00FE3AA2">
              <w:rPr>
                <w:rFonts w:ascii="Arial" w:hAnsi="Arial" w:cs="Arial"/>
                <w:i/>
                <w:sz w:val="18"/>
                <w:szCs w:val="18"/>
              </w:rPr>
              <w:t>uzgodniony z IP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 – należy zaznaczyć TAK. </w:t>
            </w:r>
          </w:p>
          <w:p w14:paraId="7E16486B" w14:textId="4CD0FABA" w:rsidR="00AD320C" w:rsidRPr="00FE3AA2" w:rsidRDefault="002A151D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W przypadku odpowiedzi</w:t>
            </w:r>
            <w:r w:rsidR="00FF1237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NIE</w:t>
            </w:r>
            <w:r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polu uwagi należy 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wskazać</w:t>
            </w:r>
            <w:r w:rsidR="001B7FAA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 ile termin został przekroczony oraz </w:t>
            </w:r>
            <w:r w:rsidR="007961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wskazanie 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o koni</w:t>
            </w:r>
            <w:r w:rsidR="00793ADF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>czności dotrzymywania terminów składania kolejnych WNP.</w:t>
            </w:r>
            <w:r w:rsidR="008662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Należy jednocześnie zwrócić uwagę, czy w związku z nieterminowym złożeniem WNP nie należy naliczyć odsetek z uwagi na naruszenie art. 189 </w:t>
            </w:r>
            <w:r w:rsidR="00184F57">
              <w:rPr>
                <w:rFonts w:ascii="Arial" w:hAnsi="Arial" w:cs="Arial"/>
                <w:i/>
                <w:iCs/>
                <w:sz w:val="18"/>
                <w:szCs w:val="18"/>
              </w:rPr>
              <w:t>ust. 3 UFP</w:t>
            </w:r>
            <w:r w:rsidR="008662D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D6285B" w:rsidRPr="00FE3A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A22E6" w:rsidRPr="00AD320C" w14:paraId="5126349E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0CA" w14:textId="3F044EE3" w:rsidR="007A22E6" w:rsidRPr="001B0988" w:rsidRDefault="00013BEF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31C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>Czy prawidłowo określono rodzaj złożonego wniosku?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195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1B6FF" w14:textId="01C85CEB" w:rsidR="007A22E6" w:rsidRPr="00FE3AA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E3AA2">
              <w:rPr>
                <w:rFonts w:ascii="Arial" w:hAnsi="Arial" w:cs="Arial"/>
                <w:i/>
                <w:sz w:val="18"/>
                <w:szCs w:val="18"/>
              </w:rPr>
              <w:t>Należy zweryfikować, czy WNP jest/powinien być wnioskiem o płatność zaliczkową lub końcową i wskazać, a następnie sprawdzić, czy beneficjent prawidłowo wskazał rodzaj złożonego WNP.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Jeżeli rodzaj wniosku został błędnie określony</w:t>
            </w:r>
            <w:r w:rsidR="00436E6A">
              <w:rPr>
                <w:rFonts w:ascii="Arial" w:hAnsi="Arial" w:cs="Arial"/>
                <w:i/>
                <w:sz w:val="18"/>
                <w:szCs w:val="18"/>
              </w:rPr>
              <w:t xml:space="preserve"> a IP nie ma możliwości samodzielnej poprawy w tym zakresie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– należy odesłać go do poprawy.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A22E6" w:rsidRPr="00AD320C" w14:paraId="6A708A92" w14:textId="77777777" w:rsidTr="0070391A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563" w14:textId="235334D5" w:rsidR="007A22E6" w:rsidRPr="00AD320C" w:rsidRDefault="00735308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A22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7B3" w14:textId="70E7CC2F" w:rsidR="007A22E6" w:rsidRPr="00FE3AA2" w:rsidRDefault="007A22E6" w:rsidP="003E66C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 xml:space="preserve">Czy beneficjent rozlicza we wniosku wydatki związane z zamówieniami o wartości </w:t>
            </w:r>
            <w:r w:rsidRPr="00FE3AA2">
              <w:rPr>
                <w:rFonts w:ascii="Arial" w:hAnsi="Arial" w:cs="Arial"/>
                <w:sz w:val="18"/>
                <w:szCs w:val="18"/>
              </w:rPr>
              <w:lastRenderedPageBreak/>
              <w:t>współfinansowania EFS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FE3AA2">
              <w:rPr>
                <w:rFonts w:ascii="Arial" w:hAnsi="Arial" w:cs="Arial"/>
                <w:sz w:val="18"/>
                <w:szCs w:val="18"/>
              </w:rPr>
              <w:t xml:space="preserve"> równej lub wyższej niż </w:t>
            </w:r>
            <w:r w:rsidR="00E77285">
              <w:rPr>
                <w:rFonts w:ascii="Arial" w:hAnsi="Arial" w:cs="Arial"/>
                <w:sz w:val="18"/>
                <w:szCs w:val="18"/>
              </w:rPr>
              <w:t>progi unijne</w:t>
            </w:r>
            <w:r w:rsidR="006E27CB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FE3AA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49C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6A614" w14:textId="77777777" w:rsidR="00E77285" w:rsidRDefault="00E77285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beneficjentów stosujących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, n</w:t>
            </w:r>
            <w:r w:rsidR="007A22E6">
              <w:rPr>
                <w:rFonts w:ascii="Arial" w:hAnsi="Arial" w:cs="Arial"/>
                <w:i/>
                <w:sz w:val="18"/>
                <w:szCs w:val="18"/>
              </w:rPr>
              <w:t xml:space="preserve">ależy sprawdzić, czy z budżetu projektu wynika, że w projekcie przewidziano zakup usługi/towaru </w:t>
            </w:r>
            <w:r w:rsidR="007A22E6" w:rsidRPr="00CF7290">
              <w:rPr>
                <w:rFonts w:ascii="Arial" w:hAnsi="Arial" w:cs="Arial"/>
                <w:i/>
                <w:sz w:val="18"/>
                <w:szCs w:val="18"/>
              </w:rPr>
              <w:t>o wartości współfinansowania EFS</w:t>
            </w:r>
            <w:r w:rsidR="00844297">
              <w:rPr>
                <w:rFonts w:ascii="Arial" w:hAnsi="Arial" w:cs="Arial"/>
                <w:i/>
                <w:sz w:val="18"/>
                <w:szCs w:val="18"/>
              </w:rPr>
              <w:t xml:space="preserve">+ </w:t>
            </w:r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 xml:space="preserve">równej lub wyższej niż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progi unijne </w:t>
            </w:r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>określon</w:t>
            </w: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 xml:space="preserve"> w przepisach wydanych na podstawie art. 3 ust. 1 ustawy </w:t>
            </w:r>
            <w:proofErr w:type="spellStart"/>
            <w:r w:rsidR="003E66CE" w:rsidRPr="003E66CE"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 w:rsidR="003E66CE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8359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9FF202D" w14:textId="77777777" w:rsidR="00E77285" w:rsidRDefault="00E77285" w:rsidP="00E77285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W przypadku beneficjenta zobowiązanego do stosowania ustawy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, na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leży sprawdzić w </w:t>
            </w:r>
            <w:r>
              <w:rPr>
                <w:rFonts w:ascii="Arial" w:hAnsi="Arial" w:cs="Arial"/>
                <w:i/>
                <w:sz w:val="18"/>
                <w:szCs w:val="18"/>
              </w:rPr>
              <w:t>CST2021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, czy </w:t>
            </w:r>
            <w:r>
              <w:rPr>
                <w:rFonts w:ascii="Arial" w:hAnsi="Arial" w:cs="Arial"/>
                <w:i/>
                <w:sz w:val="18"/>
                <w:szCs w:val="18"/>
              </w:rPr>
              <w:t>u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>zupełni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ony został 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 xml:space="preserve">moduł Zamówienia publiczne. </w:t>
            </w:r>
          </w:p>
          <w:p w14:paraId="2B825676" w14:textId="77777777" w:rsidR="00E77285" w:rsidRDefault="00E77285" w:rsidP="00E77285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nie uzupełniono modułu Zamówienia publiczne pomimo, że z WND oraz z WNP wynika, że powinien on zostać uzupełniony, należy zwrócić się do beneficjenta o uzupełnienie powyższego modułu.</w:t>
            </w:r>
          </w:p>
          <w:p w14:paraId="747C45E7" w14:textId="31BAF31D" w:rsidR="003E66CE" w:rsidRDefault="00C8359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beneficjentów niestosujących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IZ FERS ustaliła próg na poziomie </w:t>
            </w:r>
            <w:r w:rsidR="004057D5">
              <w:rPr>
                <w:rFonts w:ascii="Arial" w:hAnsi="Arial" w:cs="Arial"/>
                <w:i/>
                <w:sz w:val="18"/>
                <w:szCs w:val="18"/>
              </w:rPr>
              <w:t xml:space="preserve">900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tys. </w:t>
            </w:r>
            <w:r w:rsidR="004057D5">
              <w:rPr>
                <w:rFonts w:ascii="Arial" w:hAnsi="Arial" w:cs="Arial"/>
                <w:i/>
                <w:sz w:val="18"/>
                <w:szCs w:val="18"/>
              </w:rPr>
              <w:t>zł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9840247" w14:textId="62EE12DF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tak, to należy ustalić, czy beneficjent rozlicza w weryfikowanym WNP takie wydatki</w:t>
            </w:r>
            <w:r w:rsidR="006A4A9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DA5E6F0" w14:textId="520AE0AD" w:rsidR="005253F6" w:rsidRPr="005253F6" w:rsidRDefault="008662DF" w:rsidP="005253F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rozliczania w WNP tego rodzaju wydatków </w:t>
            </w:r>
            <w:r w:rsidR="00E77285">
              <w:rPr>
                <w:rFonts w:ascii="Arial" w:hAnsi="Arial" w:cs="Arial"/>
                <w:i/>
                <w:sz w:val="18"/>
                <w:szCs w:val="18"/>
              </w:rPr>
              <w:t xml:space="preserve">(dotyczy beneficjentów stosujących i niestosujących </w:t>
            </w:r>
            <w:proofErr w:type="spellStart"/>
            <w:r w:rsidR="00E77285">
              <w:rPr>
                <w:rFonts w:ascii="Arial" w:hAnsi="Arial" w:cs="Arial"/>
                <w:i/>
                <w:sz w:val="18"/>
                <w:szCs w:val="18"/>
              </w:rPr>
              <w:t>Pzp</w:t>
            </w:r>
            <w:proofErr w:type="spellEnd"/>
            <w:r w:rsidR="00E7728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5253F6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E7728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253F6" w:rsidRPr="005253F6">
              <w:rPr>
                <w:rFonts w:ascii="Arial" w:hAnsi="Arial" w:cs="Arial"/>
                <w:i/>
                <w:sz w:val="18"/>
                <w:szCs w:val="18"/>
              </w:rPr>
              <w:t xml:space="preserve">jeżeli dane </w:t>
            </w:r>
          </w:p>
          <w:p w14:paraId="1C6F071C" w14:textId="5178180D" w:rsidR="007A22E6" w:rsidRPr="00FE3AA2" w:rsidRDefault="005253F6" w:rsidP="005253F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253F6">
              <w:rPr>
                <w:rFonts w:ascii="Arial" w:hAnsi="Arial" w:cs="Arial"/>
                <w:i/>
                <w:sz w:val="18"/>
                <w:szCs w:val="18"/>
              </w:rPr>
              <w:t xml:space="preserve">zamówienie nie było jeszcze przedmiotem weryfikacji pogłębionej, ani kontroli na miejscu </w:t>
            </w:r>
            <w:r w:rsidR="008662DF">
              <w:rPr>
                <w:rFonts w:ascii="Arial" w:hAnsi="Arial" w:cs="Arial"/>
                <w:i/>
                <w:sz w:val="18"/>
                <w:szCs w:val="18"/>
              </w:rPr>
              <w:t>należy przeprowadzić weryfikację pogłębion</w:t>
            </w:r>
            <w:r w:rsidR="003A6584">
              <w:rPr>
                <w:rFonts w:ascii="Arial" w:hAnsi="Arial" w:cs="Arial"/>
                <w:i/>
                <w:sz w:val="18"/>
                <w:szCs w:val="18"/>
              </w:rPr>
              <w:t>ą</w:t>
            </w:r>
            <w:r w:rsidR="008662DF">
              <w:rPr>
                <w:rFonts w:ascii="Arial" w:hAnsi="Arial" w:cs="Arial"/>
                <w:i/>
                <w:sz w:val="18"/>
                <w:szCs w:val="18"/>
              </w:rPr>
              <w:t xml:space="preserve"> WNP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5253F6">
              <w:rPr>
                <w:rFonts w:ascii="Arial" w:hAnsi="Arial" w:cs="Arial"/>
                <w:i/>
                <w:sz w:val="18"/>
                <w:szCs w:val="18"/>
              </w:rPr>
              <w:t>WNP ale tylko w zakresie tego zamówienia.</w:t>
            </w:r>
          </w:p>
        </w:tc>
      </w:tr>
      <w:tr w:rsidR="007A22E6" w:rsidRPr="00AD320C" w14:paraId="5CAE4433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7003CBC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lastRenderedPageBreak/>
              <w:t>Postęp rzeczowy realizacji projektu</w:t>
            </w:r>
          </w:p>
        </w:tc>
      </w:tr>
      <w:tr w:rsidR="007A22E6" w:rsidRPr="00AD320C" w14:paraId="364A9E0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25E" w14:textId="12966DC7" w:rsidR="007A22E6" w:rsidRPr="00AD320C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1D2" w14:textId="77777777" w:rsidR="007A22E6" w:rsidRPr="00C179A0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C76FC">
              <w:rPr>
                <w:rFonts w:ascii="Arial" w:hAnsi="Arial" w:cs="Arial"/>
                <w:sz w:val="18"/>
                <w:szCs w:val="18"/>
              </w:rPr>
              <w:t xml:space="preserve">Czy na podstawie treści WNP można potwierdzić, że poszczególne zadania przewidziane w danym okresie rozliczeniowym zostały zrealizowane i ich </w:t>
            </w:r>
            <w:r w:rsidRPr="00D87E7A">
              <w:rPr>
                <w:rFonts w:ascii="Arial" w:hAnsi="Arial" w:cs="Arial"/>
                <w:sz w:val="18"/>
                <w:szCs w:val="18"/>
              </w:rPr>
              <w:t>stan realizacji jest zgodny z harmonogramem realizacji projektu (jeśli nie – proszę o analizę opóźnień)?</w:t>
            </w:r>
          </w:p>
          <w:p w14:paraId="58E07EAD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8A770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BFAA" w14:textId="77777777" w:rsidR="0022583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ustalić, czy</w:t>
            </w:r>
            <w:r w:rsid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:</w:t>
            </w:r>
            <w:r w:rsidR="00225831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14:paraId="4FE02D3C" w14:textId="7972EAEA" w:rsidR="00225831" w:rsidRDefault="00225831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opis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postępu rzeczowego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pozwala stwierdzić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że zadania są realizowane zgodnie z W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N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, czy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koresponduj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ą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z wykazanymi wskaźnikami oraz wykazywanymi wydatkami, np.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w WNP wykazywane są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koszty organizacji spotkań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należy sprawdzić informacje o tych spotkaniach w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postępie rzeczowym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44EC3F71" w14:textId="200A2F6A" w:rsidR="00225831" w:rsidRPr="00AD320C" w:rsidRDefault="007A22E6" w:rsidP="00225831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zadania przewidziane w danym okresie rozliczeniowym zostały zrealizowane. W tym celu należy porównać opis postępu rzeczowego z harmonogramem realizacji projektu i wskazać ewentualne odstępstwa od ww. harmonogramu, wraz z informacją, czy beneficjent podał przyczynę odstępstw oraz, czy jest ona akceptowalna, czy beneficjent zostanie poproszony o przekazanie stosownych wyjaśnień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5DCA2D64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536C" w14:textId="7C69F1D2" w:rsidR="007A22E6" w:rsidRPr="00AD320C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11F" w14:textId="48AB019A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Czy wartości wskaźników osiągnięte w okresie </w:t>
            </w:r>
            <w:r w:rsidR="004514D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rozliczeniowym</w:t>
            </w:r>
            <w:r w:rsidRPr="00FE3AA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zostały wyliczone prawidłowo (zgodnie z metodologią z WND) oraz są zgodne z zestawieniem wydatków (o ile dotyczy)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oraz </w:t>
            </w:r>
            <w:r w:rsidRPr="00FE3AA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opisem rzeczowym projektu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C18B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7BC94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A22E6" w:rsidRPr="00AD320C" w14:paraId="1EAD12F5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4F1" w14:textId="2FFE3254" w:rsidR="007A22E6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72B50">
              <w:rPr>
                <w:rFonts w:ascii="Arial" w:hAnsi="Arial" w:cs="Arial"/>
                <w:sz w:val="18"/>
                <w:szCs w:val="18"/>
              </w:rPr>
              <w:t>.</w:t>
            </w:r>
            <w:r w:rsidR="007A22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C357" w14:textId="77777777" w:rsidR="007A22E6" w:rsidRPr="008C76FC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6FC">
              <w:rPr>
                <w:rFonts w:ascii="Arial" w:hAnsi="Arial" w:cs="Arial"/>
                <w:color w:val="000000"/>
                <w:sz w:val="18"/>
                <w:szCs w:val="18"/>
              </w:rPr>
              <w:t xml:space="preserve">obejmującego wsparciem uczestników </w:t>
            </w:r>
          </w:p>
          <w:p w14:paraId="5A9DA683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9DB7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61377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ustalić, czy:</w:t>
            </w:r>
          </w:p>
          <w:p w14:paraId="6B9599F7" w14:textId="59FC4BF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8C76F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opis rzeczowy wskazuje na objęcie wsparciem nowych uczestników. Jeśli tak, należy sprawdzić, czy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w WNP wykazane zostały wydatki związane z ich wsparciem, czy</w:t>
            </w:r>
            <w:r w:rsidRPr="008C76F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dane uczestników są zgodne z opisem postępu rzeczowego projektu we wniosku o płatność oraz wykazanymi w nim wskaźnikami produktu i rezultatu. W tym celu należy porównać opis postępu rzeczowego i zestawienie wydatków (o ile dotyczy) zestawiając je z wartościami wskaźników osiąganymi w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rozliczeniow</w:t>
            </w:r>
            <w:r w:rsidRPr="008C76FC">
              <w:rPr>
                <w:rFonts w:ascii="Arial" w:hAnsi="Arial" w:cs="Arial"/>
                <w:i/>
                <w:color w:val="000000"/>
                <w:sz w:val="18"/>
                <w:szCs w:val="18"/>
              </w:rPr>
              <w:t>ym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. Jeśli w zestawieniu wydatków pojawiają się wydatki wskazujące na świadczenie wsparcia (o ile dotyczy), ustalić trzeba czy  informacja ta zgadza się z wartościami wskaźników wykazanymi przez beneficjenta 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>w okresie bieżącym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65407B7C" w14:textId="48AE1D85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beneficjent wykazał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odpowiednią wartość poszczególnych wskaźników dla okresu, którego dotyczy WNP (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>okres bieżący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75CE2D78" w14:textId="5AAF6469" w:rsidR="007A22E6" w:rsidRPr="00087DE8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dane przedstawione w formularzu </w:t>
            </w:r>
            <w:r w:rsidR="002B71A8">
              <w:rPr>
                <w:rFonts w:ascii="Arial" w:hAnsi="Arial" w:cs="Arial"/>
                <w:i/>
                <w:color w:val="000000"/>
                <w:sz w:val="18"/>
                <w:szCs w:val="18"/>
              </w:rPr>
              <w:t>aplikacji System Monitorowania EFS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przekładają się na wskaźniki produktu i rezultatu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5142D697" w14:textId="3EFB2C01" w:rsidR="007A22E6" w:rsidRDefault="007A22E6" w:rsidP="007A22E6">
            <w:pPr>
              <w:spacing w:before="120" w:after="12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wskaźniki osiągnięte w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>ym zostały wyliczone prawidłowo (zgodnie z metodologią z WND) oraz są zgodne z opisem rzeczowym projektu oraz zestawieniem wydatków (o ile dotyczy).</w:t>
            </w:r>
            <w:r w:rsidRPr="00CC77A5">
              <w:rPr>
                <w:rFonts w:ascii="Arial" w:hAnsi="Arial" w:cs="Arial"/>
                <w:i/>
                <w:color w:val="000000"/>
                <w:sz w:val="18"/>
                <w:szCs w:val="18"/>
              </w:rPr>
              <w:t>O ile to zasadne</w:t>
            </w:r>
            <w:r w:rsidR="0097541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weryfikowane jest ewentualne podwójne uczestnictwo w projekcie zgodnie z rozdziałem </w:t>
            </w:r>
            <w:r w:rsidR="00975418" w:rsidRPr="00975418">
              <w:rPr>
                <w:rFonts w:ascii="Arial" w:hAnsi="Arial" w:cs="Arial"/>
                <w:i/>
                <w:color w:val="000000"/>
                <w:sz w:val="18"/>
                <w:szCs w:val="18"/>
              </w:rPr>
              <w:t>1.3 Kwalifikowalność uczestników projektu/podmiotów otrzymujący wsparcie</w:t>
            </w:r>
            <w:r w:rsidR="0097541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975418" w:rsidRPr="00AE398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Zasad Finansowania</w:t>
            </w:r>
            <w:r w:rsidR="006A4A9D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</w:p>
          <w:p w14:paraId="554DA483" w14:textId="2F421467" w:rsidR="000E36DB" w:rsidRDefault="000E36DB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W przypadku projektu grantowego należy sprawdzić, czy </w:t>
            </w:r>
            <w:r w:rsidRPr="000E36D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we wskaźnikach projektu </w:t>
            </w:r>
            <w:proofErr w:type="spellStart"/>
            <w:r w:rsidRPr="000E36D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grantobiorca</w:t>
            </w:r>
            <w:proofErr w:type="spellEnd"/>
            <w:r w:rsidRPr="000E36DB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jest wykazany jako uczestnik / podmiot otrzymujący wsparcie?</w:t>
            </w:r>
          </w:p>
        </w:tc>
      </w:tr>
      <w:tr w:rsidR="007A22E6" w:rsidRPr="00AD320C" w14:paraId="034C498D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F18E" w14:textId="45DD8924" w:rsidR="007A22E6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7A22E6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C967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8C76FC">
              <w:rPr>
                <w:rFonts w:ascii="Arial" w:hAnsi="Arial" w:cs="Arial"/>
                <w:color w:val="000000"/>
                <w:sz w:val="18"/>
                <w:szCs w:val="18"/>
              </w:rPr>
              <w:t>bez uczestników</w:t>
            </w:r>
          </w:p>
          <w:p w14:paraId="5CBA2EC9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C1F6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AFE9D" w14:textId="44D40412" w:rsidR="007A22E6" w:rsidRPr="00087DE8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porównać opis postępu rzeczowego i zestawienie wydatków (o ile dotyczy) zestawiając je z wartościami wskaźników osiąganymi w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</w:t>
            </w:r>
            <w:r w:rsidRPr="00087DE8">
              <w:rPr>
                <w:rFonts w:ascii="Arial" w:hAnsi="Arial" w:cs="Arial"/>
                <w:i/>
                <w:color w:val="000000"/>
                <w:sz w:val="18"/>
                <w:szCs w:val="18"/>
              </w:rPr>
              <w:t>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6226BDCD" w14:textId="2695957F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opis rzeczowy wskazuje na wypracowanie, np. nowych programów rozwojowych uczelni/programów profilaktycznych, to czy w odpowiednich wskaźnikach w WNP </w:t>
            </w:r>
            <w:r w:rsidRPr="003E690A">
              <w:rPr>
                <w:rFonts w:ascii="Arial" w:hAnsi="Arial" w:cs="Arial"/>
                <w:i/>
                <w:color w:val="000000"/>
                <w:sz w:val="18"/>
                <w:szCs w:val="18"/>
              </w:rPr>
              <w:t>beneficjent wykazał wartości w okresie bieżącym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46063883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52A" w14:textId="5EE2FC6C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5EA" w14:textId="77777777" w:rsidR="007A22E6" w:rsidRPr="00FE3AA2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E3AA2">
              <w:rPr>
                <w:rFonts w:ascii="Arial" w:hAnsi="Arial" w:cs="Arial"/>
                <w:sz w:val="18"/>
                <w:szCs w:val="18"/>
              </w:rPr>
              <w:t>Czy dane dotyczące uczestników objętych wsparciem zostały wykazane/ wypełnione właściwie: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81B2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03B6A" w14:textId="5394DE30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Dotyczy wyłącznie projektu, w którym przewidziano wsparcie uczestników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4CF09EBB" w14:textId="111CB8FF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s</w:t>
            </w:r>
            <w:r w:rsidRPr="00AD320C">
              <w:rPr>
                <w:rFonts w:ascii="Arial" w:hAnsi="Arial" w:cs="Arial"/>
                <w:i/>
                <w:color w:val="000000"/>
                <w:sz w:val="18"/>
                <w:szCs w:val="18"/>
              </w:rPr>
              <w:t>prawd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zić</w:t>
            </w:r>
            <w:r w:rsidRPr="00AD32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</w:t>
            </w:r>
            <w:r w:rsidR="003A7A8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formularz</w:t>
            </w:r>
            <w:r w:rsidR="003A7A83">
              <w:rPr>
                <w:rFonts w:ascii="Arial" w:hAnsi="Arial" w:cs="Arial"/>
                <w:i/>
                <w:color w:val="000000"/>
                <w:sz w:val="18"/>
                <w:szCs w:val="18"/>
              </w:rPr>
              <w:t>u</w:t>
            </w:r>
            <w:r w:rsidR="002B71A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B33DA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aplikacji System Monitorowania </w:t>
            </w:r>
            <w:r w:rsidR="002B71A8">
              <w:rPr>
                <w:rFonts w:ascii="Arial" w:hAnsi="Arial" w:cs="Arial"/>
                <w:i/>
                <w:color w:val="000000"/>
                <w:sz w:val="18"/>
                <w:szCs w:val="18"/>
              </w:rPr>
              <w:t>EFS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69BBD98C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D0F4" w14:textId="44FAACFA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  <w:r w:rsidR="007A22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18E7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dane są kompletne?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1DEE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660C2" w14:textId="271964E4" w:rsidR="00CC77A5" w:rsidRPr="00423124" w:rsidRDefault="00CC77A5" w:rsidP="00423124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zweryfikować:</w:t>
            </w:r>
          </w:p>
          <w:p w14:paraId="54AED437" w14:textId="7EDAF094" w:rsidR="007A22E6" w:rsidRPr="00225831" w:rsidRDefault="007A22E6" w:rsidP="007A22E6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w WNP w bieżącym okresie </w:t>
            </w:r>
            <w:r w:rsidR="004514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rozliczeniowym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beneficjent wykazał dane dotyczące uczestników</w:t>
            </w:r>
            <w:r w:rsidR="00CC77A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-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to czy jednocześnie przesłał formularz </w:t>
            </w:r>
            <w:r w:rsidR="00B33D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m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onitorowania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projektu </w:t>
            </w:r>
            <w:r w:rsidR="00B33D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w aplikacji System Monitorowania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2B71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EFS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52102A21" w14:textId="798AC35B" w:rsidR="007A22E6" w:rsidRPr="00E3101A" w:rsidRDefault="007A22E6" w:rsidP="00225831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jeśli WNP wskazuje na nowe osoby objęte wsparciem</w:t>
            </w:r>
            <w:r w:rsidR="00CC77A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-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to czy powiązany z nim formularz 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m</w:t>
            </w:r>
            <w:r w:rsidRPr="00E3101A">
              <w:rPr>
                <w:rFonts w:ascii="Arial" w:hAnsi="Arial" w:cs="Arial"/>
                <w:i/>
                <w:color w:val="000000"/>
                <w:sz w:val="18"/>
                <w:szCs w:val="18"/>
              </w:rPr>
              <w:t>onitorowania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903D5E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projektu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B33DA8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aplikacji System Monitorowania EFS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zawiera </w:t>
            </w:r>
            <w:r w:rsidR="00225831"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kompletne </w:t>
            </w: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dane o nowych uczestnikach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</w:p>
          <w:p w14:paraId="4B3B6FDF" w14:textId="5B756EDF" w:rsidR="007A22E6" w:rsidRPr="00225831" w:rsidRDefault="007A22E6" w:rsidP="007A22E6">
            <w:pPr>
              <w:pStyle w:val="Akapitzlist"/>
              <w:numPr>
                <w:ilvl w:val="0"/>
                <w:numId w:val="1"/>
              </w:numPr>
              <w:spacing w:before="120" w:after="120"/>
              <w:ind w:left="331" w:hanging="283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czy na koniec realizacji projektu przy każdym uczestniku dane w polu data zakończenia udziału w projekcie są wypełnione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1FED32A0" w14:textId="432B41BF" w:rsidR="007A22E6" w:rsidRPr="0022583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W tej kolumnie należy opisać wyniki weryfikacji w przypadku wystąpienia błędów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7F10A304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BD41" w14:textId="5FCAC251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47F3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dane są poprawne?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E6E1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5BA4D" w14:textId="6D8602F7" w:rsidR="007A22E6" w:rsidRPr="008A6BEF" w:rsidRDefault="007A22E6" w:rsidP="008A6BEF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</w:t>
            </w:r>
            <w:r w:rsidR="008A6BE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8A6BEF">
              <w:rPr>
                <w:rFonts w:ascii="Arial" w:hAnsi="Arial" w:cs="Arial"/>
                <w:i/>
                <w:color w:val="000000"/>
                <w:sz w:val="18"/>
                <w:szCs w:val="18"/>
              </w:rPr>
              <w:t>sprawdzić, czy nie występują błędy wskazane w ramach audytu jakości danych wskaźników i oczywiste omyłki (np.: wykazany podział na płeć w sytuacji gdy wskaźnik zlicza liczbę podmiotów / opracowań / obiektów, itp.)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1478F30B" w14:textId="492CC1FB" w:rsidR="007A22E6" w:rsidRPr="0022583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25831">
              <w:rPr>
                <w:rFonts w:ascii="Arial" w:hAnsi="Arial" w:cs="Arial"/>
                <w:i/>
                <w:color w:val="000000"/>
                <w:sz w:val="18"/>
                <w:szCs w:val="18"/>
              </w:rPr>
              <w:t>W tej kolumnie należy opisać wyniki weryfikacji w przypadku wystąpienia błędów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3A738950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CF3B" w14:textId="008D92EB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  <w:r w:rsidR="007A22E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12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dane </w:t>
            </w:r>
            <w:r>
              <w:rPr>
                <w:rFonts w:ascii="Arial" w:hAnsi="Arial" w:cs="Arial"/>
                <w:sz w:val="18"/>
                <w:szCs w:val="18"/>
              </w:rPr>
              <w:t>dotyczące uczestników projektu potwierdzają spełnienie kryteriów grupy docelowej (</w:t>
            </w:r>
            <w:r w:rsidRPr="00AD320C">
              <w:rPr>
                <w:rFonts w:ascii="Arial" w:hAnsi="Arial" w:cs="Arial"/>
                <w:sz w:val="18"/>
                <w:szCs w:val="18"/>
              </w:rPr>
              <w:t>o ile dotyczy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8CD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C43D8" w14:textId="551A8496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Celem weryfikacji jest potwierdzenie wiarygodności danych przedstawionych w formularzu </w:t>
            </w:r>
            <w:r w:rsidR="00B31790"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>m</w:t>
            </w:r>
            <w:r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onitorowania </w:t>
            </w:r>
            <w:r w:rsidR="00B31790" w:rsidRPr="0096489B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projektu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7A22E6" w:rsidRPr="00AD320C" w14:paraId="2EDF1D69" w14:textId="77777777" w:rsidTr="00CA7C3B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A5B7" w14:textId="5249EDA7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6123" w14:textId="74A73495" w:rsidR="00032FCC" w:rsidRPr="00571D83" w:rsidRDefault="00032FCC" w:rsidP="00032F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D83">
              <w:rPr>
                <w:rFonts w:ascii="Arial" w:hAnsi="Arial" w:cs="Arial"/>
                <w:sz w:val="18"/>
                <w:szCs w:val="18"/>
              </w:rPr>
              <w:t xml:space="preserve">Czy stwierdzono podwójne uczestnictwo w projekcie na podstawie weryfikacji dokonanej </w:t>
            </w:r>
            <w:r w:rsidR="00E358F4">
              <w:rPr>
                <w:rFonts w:ascii="Arial" w:hAnsi="Arial" w:cs="Arial"/>
                <w:sz w:val="18"/>
                <w:szCs w:val="18"/>
              </w:rPr>
              <w:t>w SM</w:t>
            </w:r>
            <w:r w:rsidR="000F00AC">
              <w:rPr>
                <w:rFonts w:ascii="Arial" w:hAnsi="Arial" w:cs="Arial"/>
                <w:sz w:val="18"/>
                <w:szCs w:val="18"/>
              </w:rPr>
              <w:t xml:space="preserve"> (jeśli dotyczy zgodnie z Zasadami finansowania)</w:t>
            </w:r>
            <w:r w:rsidR="00E358F4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5E981BDF" w14:textId="77777777" w:rsidR="003A6584" w:rsidRDefault="00032FCC" w:rsidP="00032F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1D83">
              <w:rPr>
                <w:rFonts w:ascii="Arial" w:hAnsi="Arial" w:cs="Arial"/>
                <w:color w:val="000000"/>
                <w:sz w:val="18"/>
                <w:szCs w:val="18"/>
              </w:rPr>
              <w:t>Jeśli TAK, czy wsparcie jest kwalifikowalne?</w:t>
            </w:r>
          </w:p>
          <w:p w14:paraId="0C4D4DA7" w14:textId="772C8470" w:rsidR="007A22E6" w:rsidRPr="00AD320C" w:rsidRDefault="007A22E6" w:rsidP="00571D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B000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77ACF" w14:textId="45131B4E" w:rsidR="007A22E6" w:rsidRPr="00AD320C" w:rsidRDefault="007A22E6" w:rsidP="00E358F4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A22E6" w:rsidRPr="00AD320C" w14:paraId="5F564F72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030" w14:textId="1C295637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105F" w14:textId="3416A911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725A">
              <w:rPr>
                <w:rFonts w:ascii="Arial" w:hAnsi="Arial" w:cs="Arial"/>
                <w:sz w:val="18"/>
                <w:szCs w:val="18"/>
              </w:rPr>
              <w:t xml:space="preserve">Czy działania z zakresu równości </w:t>
            </w:r>
            <w:r w:rsidR="0065101C">
              <w:rPr>
                <w:rFonts w:ascii="Arial" w:hAnsi="Arial" w:cs="Arial"/>
                <w:sz w:val="18"/>
                <w:szCs w:val="18"/>
              </w:rPr>
              <w:t xml:space="preserve"> kobiet i mężczyzn</w:t>
            </w:r>
            <w:r w:rsidR="008414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25A">
              <w:rPr>
                <w:rFonts w:ascii="Arial" w:hAnsi="Arial" w:cs="Arial"/>
                <w:sz w:val="18"/>
                <w:szCs w:val="18"/>
              </w:rPr>
              <w:t>s</w:t>
            </w:r>
            <w:r w:rsidR="00841454">
              <w:rPr>
                <w:rFonts w:ascii="Arial" w:hAnsi="Arial" w:cs="Arial"/>
                <w:sz w:val="18"/>
                <w:szCs w:val="18"/>
              </w:rPr>
              <w:t>ą</w:t>
            </w:r>
            <w:r w:rsidRPr="0016725A">
              <w:rPr>
                <w:rFonts w:ascii="Arial" w:hAnsi="Arial" w:cs="Arial"/>
                <w:sz w:val="18"/>
                <w:szCs w:val="18"/>
              </w:rPr>
              <w:t xml:space="preserve"> realizowane w projekcie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EBAC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9F32E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bookmarkStart w:id="2" w:name="_Toc26454219"/>
            <w:r w:rsidRPr="009D3FA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W pierwszej kolejności należy sprawdzić WND, w jaki sposób beneficjent zakładał zapewnianie w projekcie przestrzegania tej zasady.</w:t>
            </w:r>
            <w:bookmarkEnd w:id="2"/>
          </w:p>
          <w:p w14:paraId="2D092F81" w14:textId="59C5852A" w:rsidR="007A22E6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bookmarkStart w:id="3" w:name="_Toc26454220"/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Następnie należy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ustal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ić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 czy</w:t>
            </w:r>
            <w:r w:rsidR="00056AF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  <w:p w14:paraId="6CB5E030" w14:textId="755D567D" w:rsidR="007A22E6" w:rsidRPr="00FD0283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- 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beneficjent opisał w WN</w:t>
            </w:r>
            <w:r w:rsidR="0065101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 które z zaplanowanych działań zostały już zrealizowane oraz w jaki sposób ich realizacja wpłynęła na równość kobiet i mężczyzn</w:t>
            </w:r>
            <w:r w:rsidR="006A4A9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126C49C2" w14:textId="073F7BF3" w:rsidR="007A22E6" w:rsidRPr="00FD0283" w:rsidRDefault="007A22E6" w:rsidP="008F2CC2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-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działania beneficjenta nie wskazują na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potencjaln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e naruszenie zasady równości kobiet lub mężczyzn w obszarach związanych </w:t>
            </w:r>
            <w:r w:rsidR="0065101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m.in.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 zarządzaniem projektem i rekrutacją uczestników, w szczególności, czy zapisy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WNP </w:t>
            </w:r>
            <w:r w:rsidRPr="0016725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nie zawierają zapisów, które mogłyby wskazywać na dyskryminację pracowników lub uczestników projektu</w:t>
            </w:r>
            <w:r w:rsidR="008F2CC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  <w:bookmarkEnd w:id="3"/>
          </w:p>
        </w:tc>
      </w:tr>
      <w:tr w:rsidR="007A22E6" w:rsidRPr="00AD320C" w14:paraId="5FB4778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C8E" w14:textId="5BA2C872" w:rsidR="007A22E6" w:rsidRPr="00AD320C" w:rsidRDefault="00E8572A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A22E6" w:rsidRPr="00AD320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BE4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6725A">
              <w:rPr>
                <w:rFonts w:ascii="Arial" w:hAnsi="Arial" w:cs="Arial"/>
                <w:sz w:val="18"/>
                <w:szCs w:val="18"/>
              </w:rPr>
              <w:t>Czy działania z zakresu dostępności projektu dla osób z niepełnosprawnościami są realizowane w projekcie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A1E89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2260A" w14:textId="0AEB2375" w:rsidR="007A22E6" w:rsidRPr="00747BCF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6725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pierwszej kolejności należy sprawdzić </w:t>
            </w:r>
            <w:bookmarkStart w:id="4" w:name="_Toc27207445"/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zapisy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WND</w:t>
            </w:r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>, aby ustalić jakich zobowiązań w zakresie dostępności podjął się beneficjent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6C3496CE" w14:textId="4B256439" w:rsidR="00E6775F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Jeśli we wniosku o dofinansowanie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znajdują się takie zobowiązania we wniosku o płatność należy sprawdzić, c</w:t>
            </w:r>
            <w:r w:rsidRPr="00747BC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zy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okresie </w:t>
            </w:r>
            <w:r w:rsidR="00194C3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rozliczeniowym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beneficjent wywiązał się z tego zobowiązania i czy wydatki te zostały wykazane do rozliczenia.</w:t>
            </w:r>
            <w:r w:rsid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Należy zweryfikować czy wydatek przypisany do kategorii „wydatki na dostępność” są zgodne z </w:t>
            </w:r>
            <w:r w:rsidR="00E6775F" w:rsidRP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>Wytyczn</w:t>
            </w:r>
            <w:r w:rsid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>ymi</w:t>
            </w:r>
            <w:r w:rsidR="00E6775F" w:rsidRP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dotycząc</w:t>
            </w:r>
            <w:r w:rsid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>ymi</w:t>
            </w:r>
            <w:r w:rsidR="00E6775F" w:rsidRPr="00E6775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realizacji zasad równościowych w ramach funduszy unijnych na lata 2021-2027</w:t>
            </w:r>
            <w:r w:rsidR="006A4A9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  <w:p w14:paraId="43E21E21" w14:textId="57405EA2" w:rsidR="007A22E6" w:rsidRPr="00FD0283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Ponadto </w:t>
            </w:r>
            <w:bookmarkEnd w:id="4"/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należy ustalić, czy beneficjent opisał w WN</w:t>
            </w:r>
            <w:r w:rsidR="00E6775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</w:t>
            </w:r>
            <w:r w:rsidRPr="00FD028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 które z zaplanowanych działań zostały już zrealizowane oraz w jaki sposób ich realizacja wpłynęła na sytuację osób z niepełnosprawnościami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</w:p>
          <w:p w14:paraId="72D7E68C" w14:textId="4AA1463F" w:rsidR="007A22E6" w:rsidRPr="0016725A" w:rsidRDefault="007A22E6" w:rsidP="008F2CC2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Każda niespójność danych pomiędzy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WND 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WNP 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oraz pomiędzy informacjami zawartymi w różnych częściach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WNP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(np. brak udzielania w okresie </w:t>
            </w:r>
            <w:r w:rsidR="00194C31">
              <w:rPr>
                <w:rFonts w:ascii="Arial" w:hAnsi="Arial" w:cs="Arial"/>
                <w:i/>
                <w:color w:val="000000"/>
                <w:sz w:val="18"/>
                <w:szCs w:val="18"/>
              </w:rPr>
              <w:t>rozliczeniowym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wsparcia osobom z dysfunkcją słuchu przy jednoczesnym wykazywaniu do rozliczenia kosztu pętli indukcyjnej, lub w sytuacji objęcia wsparciem osób z ww. niepełnosprawnością, wykazanie kosztu pętli indukcyjnej bez organizacji szkoleni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a</w:t>
            </w:r>
            <w:r w:rsidRPr="002F4E9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i /lub wynajmu sali szkoleniowej) stanowi podstawę do zwrócenia się do beneficjenta o przekazanie wyjaśnień.</w:t>
            </w:r>
          </w:p>
        </w:tc>
      </w:tr>
      <w:tr w:rsidR="007A22E6" w:rsidRPr="00AD320C" w14:paraId="70900992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5AD3" w14:textId="0EF0A9D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0FE5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zamieszczono informację nt. problemów / trudności związanych z realizacją projektu a jeżeli tak – to czy przejrzyście je opisano?</w:t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835B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5189F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ocenić, c</w:t>
            </w:r>
            <w:r w:rsidRPr="00F82B55">
              <w:rPr>
                <w:rFonts w:ascii="Arial" w:hAnsi="Arial" w:cs="Arial"/>
                <w:i/>
                <w:color w:val="000000"/>
                <w:sz w:val="18"/>
                <w:szCs w:val="18"/>
              </w:rPr>
              <w:t>zy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kwestie wskazane przez beneficjenta stanowią przeszkodę w realizacji projektu. </w:t>
            </w:r>
          </w:p>
          <w:p w14:paraId="1E2E4815" w14:textId="77777777" w:rsidR="007A22E6" w:rsidRPr="0016725A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Natomiast w sytuacji, gdy beneficjent nie zamieścił informacji nt. problemów - to czy inne sekcje WNP (np. dotyczące poziomu </w:t>
            </w:r>
            <w:r w:rsidRPr="00F82B55">
              <w:rPr>
                <w:rFonts w:ascii="Arial" w:hAnsi="Arial" w:cs="Arial"/>
                <w:i/>
                <w:color w:val="000000"/>
                <w:sz w:val="18"/>
                <w:szCs w:val="18"/>
              </w:rPr>
              <w:t>realizacji wskaźników lub postęp rzeczowy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Pr="00F82B5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nie wskazują na wystąpienie w projekcie problemów.</w:t>
            </w:r>
          </w:p>
        </w:tc>
      </w:tr>
      <w:tr w:rsidR="007A22E6" w:rsidRPr="00AD320C" w14:paraId="50E930D6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0BDD" w14:textId="41B04A36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1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7CC" w14:textId="77777777" w:rsidR="007A22E6" w:rsidRPr="00872E32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320C">
              <w:rPr>
                <w:rFonts w:ascii="Arial" w:hAnsi="Arial" w:cs="Arial"/>
                <w:bCs/>
                <w:sz w:val="18"/>
                <w:szCs w:val="18"/>
              </w:rPr>
              <w:t>Czy istnieje ryzyko nieosiągnięcia wskaźników produktu lub rezultatu  (jeśli tak to jakich)?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9FEA" w14:textId="77777777" w:rsidR="007A22E6" w:rsidRPr="00872E3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C8D55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odnieść wartość osiągniętych wskaźników do zapisów WND, w tym w szczególności do harmonogramu realizacji projektu. Odpowiedź na pytanie jest formą osądu eksperckiego.</w:t>
            </w:r>
          </w:p>
          <w:p w14:paraId="1C99BCB5" w14:textId="10B3489C" w:rsidR="007A22E6" w:rsidRPr="00B65491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zaznaczyć NIE/NIE DOTYCZY jeśli jest zbyt wczesny etap, aby ocenić, czy projekt jest zagrożony. </w:t>
            </w:r>
          </w:p>
        </w:tc>
      </w:tr>
      <w:tr w:rsidR="007A22E6" w:rsidRPr="00AD320C" w14:paraId="23169DA4" w14:textId="77777777" w:rsidTr="00414790">
        <w:trPr>
          <w:trHeight w:val="34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6DB7" w14:textId="231BE0CC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2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D581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 przypadku stwierdzenia problemów, trudności związanych z realizacją projektu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D320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beneficjent zakłada </w:t>
            </w:r>
            <w:r>
              <w:rPr>
                <w:rFonts w:ascii="Arial" w:hAnsi="Arial" w:cs="Arial"/>
                <w:sz w:val="18"/>
                <w:szCs w:val="18"/>
              </w:rPr>
              <w:t xml:space="preserve">podjęcie </w:t>
            </w:r>
            <w:r w:rsidRPr="00AD320C">
              <w:rPr>
                <w:rFonts w:ascii="Arial" w:hAnsi="Arial" w:cs="Arial"/>
                <w:sz w:val="18"/>
                <w:szCs w:val="18"/>
              </w:rPr>
              <w:t>środków naprawczych?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8F68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D3E95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wskazać, czy konieczne jest podjęcie dodatkowych działań przez IP, np. czy napotkane problemy powodują brak możliwości spełnienia kryteriów wyboru projektu.</w:t>
            </w:r>
          </w:p>
        </w:tc>
      </w:tr>
      <w:tr w:rsidR="007A22E6" w:rsidRPr="00AD320C" w14:paraId="0910CF7C" w14:textId="77777777" w:rsidTr="0041479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694E" w14:textId="7F8BAA2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F2C" w14:textId="5C736013" w:rsidR="007A22E6" w:rsidRPr="00585F70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środki naprawcze, o których mowa </w:t>
            </w:r>
            <w:r w:rsidRPr="002127F6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06ED4">
              <w:rPr>
                <w:rFonts w:ascii="Arial" w:hAnsi="Arial" w:cs="Arial"/>
                <w:sz w:val="18"/>
                <w:szCs w:val="18"/>
              </w:rPr>
              <w:t>pkt 1</w:t>
            </w:r>
            <w:r w:rsidR="002814ED">
              <w:rPr>
                <w:rFonts w:ascii="Arial" w:hAnsi="Arial" w:cs="Arial"/>
                <w:sz w:val="18"/>
                <w:szCs w:val="18"/>
              </w:rPr>
              <w:t>2</w:t>
            </w:r>
            <w:r w:rsidRPr="00406ED4">
              <w:rPr>
                <w:rFonts w:ascii="Arial" w:hAnsi="Arial" w:cs="Arial"/>
                <w:sz w:val="18"/>
                <w:szCs w:val="18"/>
              </w:rPr>
              <w:t>,</w:t>
            </w:r>
            <w:r w:rsidRPr="002127F6">
              <w:rPr>
                <w:rFonts w:ascii="Arial" w:hAnsi="Arial" w:cs="Arial"/>
                <w:sz w:val="18"/>
                <w:szCs w:val="18"/>
              </w:rPr>
              <w:t xml:space="preserve"> są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właściwe w ocenie instytucji weryfikującej wniosek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B2305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B5034" w14:textId="77777777" w:rsidR="007A22E6" w:rsidRPr="00585F70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A22E6" w:rsidRPr="00AD320C" w14:paraId="4F41E7B9" w14:textId="77777777" w:rsidTr="00414790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6D6F" w14:textId="2C0B954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DAB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opisano planowany przebieg realizacji projektu do czasu złożenia kolejnego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FB3A3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B6F18" w14:textId="7B5055BB" w:rsidR="00851071" w:rsidRPr="00AD320C" w:rsidRDefault="007A22E6" w:rsidP="007A22E6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97CCB">
              <w:rPr>
                <w:rFonts w:ascii="Arial" w:hAnsi="Arial" w:cs="Arial"/>
                <w:i/>
                <w:color w:val="000000"/>
                <w:sz w:val="18"/>
                <w:szCs w:val="18"/>
              </w:rPr>
              <w:t>Brak opisu planowan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ego </w:t>
            </w:r>
            <w:r w:rsidRPr="00A97CCB">
              <w:rPr>
                <w:rFonts w:ascii="Arial" w:hAnsi="Arial" w:cs="Arial"/>
                <w:i/>
                <w:color w:val="000000"/>
                <w:sz w:val="18"/>
                <w:szCs w:val="18"/>
              </w:rPr>
              <w:t>przebieg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u</w:t>
            </w:r>
            <w:r w:rsidRPr="00A97CC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realizacji projektu do czasu złożenia kolejnego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WNP możliwy jest tylko w przypadku końcowego WNP. </w:t>
            </w:r>
          </w:p>
        </w:tc>
      </w:tr>
      <w:tr w:rsidR="007A22E6" w:rsidRPr="00AD320C" w14:paraId="3D73BB2A" w14:textId="77777777" w:rsidTr="00CA7C3B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2E6395B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Postęp finansowy realizacji projektu</w:t>
            </w:r>
          </w:p>
        </w:tc>
      </w:tr>
      <w:tr w:rsidR="007A22E6" w:rsidRPr="00AD320C" w14:paraId="2D8C11EB" w14:textId="77777777" w:rsidTr="00CA7C3B">
        <w:trPr>
          <w:trHeight w:val="55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15BF" w14:textId="536A890D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11E8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90162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>wydatki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wynikające z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zestawieni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dokumentów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zostały poniesione </w:t>
            </w:r>
            <w:r w:rsidRPr="00790162">
              <w:rPr>
                <w:rFonts w:ascii="Arial" w:hAnsi="Arial" w:cs="Arial"/>
                <w:sz w:val="18"/>
                <w:szCs w:val="18"/>
              </w:rPr>
              <w:t>w okresie kwalifikowalności wydatków dla danego projektu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Pr="007901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E31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B0C9F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ustalić czy:</w:t>
            </w:r>
          </w:p>
          <w:p w14:paraId="03D0281A" w14:textId="3B680D37" w:rsidR="007A22E6" w:rsidRPr="005A0A62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5A0A62">
              <w:rPr>
                <w:rFonts w:ascii="Arial" w:hAnsi="Arial" w:cs="Arial"/>
                <w:i/>
                <w:sz w:val="18"/>
                <w:szCs w:val="18"/>
              </w:rPr>
              <w:t>został faktycznie poniesiony w okresie wskazanym w umowie o dofinansowanie</w:t>
            </w:r>
            <w:r w:rsidR="006A4A9D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639F1621" w14:textId="21CFDD1C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beneficjent ponosił wydatki przed podpisaniem umowy o dofinansowanie, a jeśli tak, czy można uznać te wydatki za kwalifikowalne, ponieważ zostały poniesione od dnia rozpoczęcia projektu wskazanego w zatwierdzonym WND</w:t>
            </w:r>
            <w:r w:rsidR="006A4A9D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32A61A0D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6700BE">
              <w:rPr>
                <w:rFonts w:ascii="Arial" w:hAnsi="Arial" w:cs="Arial"/>
                <w:i/>
                <w:sz w:val="18"/>
                <w:szCs w:val="18"/>
              </w:rPr>
              <w:t>- beneficjent ponosił wydatki p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6700B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okresie kwalifikowania wydatków wskazanym w umowie o dofinansowanie, a</w:t>
            </w:r>
            <w:r w:rsidRPr="006700BE">
              <w:rPr>
                <w:rFonts w:ascii="Arial" w:hAnsi="Arial" w:cs="Arial"/>
                <w:i/>
                <w:sz w:val="18"/>
                <w:szCs w:val="18"/>
              </w:rPr>
              <w:t xml:space="preserve"> jeśli tak, czy można uznać te wydatki za kwalifikowalne, ponieważ </w:t>
            </w:r>
            <w:r>
              <w:rPr>
                <w:rFonts w:ascii="Arial" w:hAnsi="Arial" w:cs="Arial"/>
                <w:i/>
                <w:sz w:val="18"/>
                <w:szCs w:val="18"/>
              </w:rPr>
              <w:t>odnosiły się one do okresu realizacji projektu i zostały uwzględnione w końcowym WNP.</w:t>
            </w:r>
            <w:r w:rsidRPr="006700B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920E207" w14:textId="3F57E5F2" w:rsidR="00062445" w:rsidRPr="00AD320C" w:rsidRDefault="00062445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projektów grantowych weryfikacja dokonywana jest także na podstawie 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>List</w:t>
            </w:r>
            <w:r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udzielonych grantów i informacj</w:t>
            </w:r>
            <w:r w:rsidR="007233B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o ich rozliczeniu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AD320C" w14:paraId="53CBAB06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302" w14:textId="3918A3C5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6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FE3B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dokumenty wskazane w zestawieniu </w:t>
            </w:r>
            <w:r>
              <w:rPr>
                <w:rFonts w:ascii="Arial" w:hAnsi="Arial" w:cs="Arial"/>
                <w:sz w:val="18"/>
                <w:szCs w:val="18"/>
              </w:rPr>
              <w:t>dokumentów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były przedstawiane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w tym samym zakresie we wcześniejszych wnioskach?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D0A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FC900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225DB">
              <w:rPr>
                <w:rFonts w:ascii="Arial" w:hAnsi="Arial" w:cs="Arial"/>
                <w:i/>
                <w:sz w:val="18"/>
                <w:szCs w:val="18"/>
              </w:rPr>
              <w:t>Jeśli w zestawieniu dokumentów pojawiają się wydatki z wcześniejszą datą zapłat niż okres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 xml:space="preserve"> za który jest bieżący WNP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 xml:space="preserve"> należy wyjaśnić,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dlaczego 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>beneficjent nie wykazał tych wydatków w WNP za okres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>w którym mieści się data zapłaty. Jeśli beneficjent wykazał ten sam wydatek także w WNP za wcześniejszy okres należy zweryfikować szczegóły poniesionego wydatku celem sprawdzenia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E225DB">
              <w:rPr>
                <w:rFonts w:ascii="Arial" w:hAnsi="Arial" w:cs="Arial"/>
                <w:i/>
                <w:sz w:val="18"/>
                <w:szCs w:val="18"/>
              </w:rPr>
              <w:t xml:space="preserve"> czy nie dochodzi do podwójnego finansowania.</w:t>
            </w:r>
          </w:p>
          <w:p w14:paraId="1C43100E" w14:textId="31DDF92D" w:rsidR="007A22E6" w:rsidRPr="00AD320C" w:rsidRDefault="00CA1880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projektów grantowych weryfikacja dokonywana jest także na podstawie 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>List</w:t>
            </w:r>
            <w:r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udzielonych grantów i informacj</w:t>
            </w:r>
            <w:r w:rsidR="007233BD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062445">
              <w:rPr>
                <w:rFonts w:ascii="Arial" w:hAnsi="Arial" w:cs="Arial"/>
                <w:i/>
                <w:sz w:val="18"/>
                <w:szCs w:val="18"/>
              </w:rPr>
              <w:t xml:space="preserve"> o ich rozliczeniu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A22E6" w:rsidRPr="00AD320C" w14:paraId="06CE1744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D906" w14:textId="014F9390" w:rsidR="007A22E6" w:rsidRPr="00F97F15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7</w:t>
            </w:r>
            <w:r w:rsidRPr="00F97F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9ED6" w14:textId="77777777" w:rsidR="007A22E6" w:rsidRPr="00F97F15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97F1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Czy wydatki zostały przypisane do właściwych kategorii kosztów i zadań zgodnie z wnioskiem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418C" w14:textId="77777777" w:rsidR="007A22E6" w:rsidRPr="00F97F15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6E7A" w14:textId="545676E5" w:rsidR="007A22E6" w:rsidRPr="00E225DB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97F15">
              <w:rPr>
                <w:rFonts w:ascii="Arial" w:hAnsi="Arial" w:cs="Arial"/>
                <w:i/>
                <w:sz w:val="18"/>
                <w:szCs w:val="18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18"/>
              </w:rPr>
              <w:t>sprawdzić</w:t>
            </w:r>
            <w:r w:rsidRPr="00F97F15">
              <w:rPr>
                <w:rFonts w:ascii="Arial" w:hAnsi="Arial" w:cs="Arial"/>
                <w:i/>
                <w:sz w:val="18"/>
                <w:szCs w:val="18"/>
              </w:rPr>
              <w:t>, czy wszystkie rozliczane wydatki są prawidłowo przypisane do kategorii kosztów i zadań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 </w:t>
            </w:r>
            <w:r w:rsidR="00234222">
              <w:rPr>
                <w:rFonts w:ascii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sz w:val="18"/>
                <w:szCs w:val="18"/>
              </w:rPr>
              <w:t>udżecie projektu.</w:t>
            </w:r>
          </w:p>
        </w:tc>
      </w:tr>
      <w:tr w:rsidR="007A22E6" w:rsidRPr="00AD320C" w14:paraId="2310B4C5" w14:textId="77777777" w:rsidTr="00CA7C3B">
        <w:trPr>
          <w:trHeight w:val="553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301F" w14:textId="64DCAA5E" w:rsidR="007A22E6" w:rsidRPr="00AD320C" w:rsidRDefault="00D72B50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572A">
              <w:rPr>
                <w:rFonts w:ascii="Arial" w:hAnsi="Arial" w:cs="Arial"/>
                <w:sz w:val="18"/>
                <w:szCs w:val="18"/>
              </w:rPr>
              <w:t>8</w:t>
            </w:r>
            <w:r w:rsidR="007A22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B15C" w14:textId="141C1253" w:rsidR="007A22E6" w:rsidRDefault="007A22E6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na podstawie dokonanej weryfikacji </w:t>
            </w:r>
            <w:r>
              <w:rPr>
                <w:rFonts w:ascii="Arial" w:hAnsi="Arial" w:cs="Arial"/>
                <w:sz w:val="18"/>
                <w:szCs w:val="18"/>
              </w:rPr>
              <w:t xml:space="preserve">wniosku o płatność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można uznać, że wydatki wykazane </w:t>
            </w:r>
            <w:r>
              <w:rPr>
                <w:rFonts w:ascii="Arial" w:hAnsi="Arial" w:cs="Arial"/>
                <w:sz w:val="18"/>
                <w:szCs w:val="18"/>
              </w:rPr>
              <w:t xml:space="preserve">do rozliczenia </w:t>
            </w:r>
            <w:r w:rsidRPr="00AD320C">
              <w:rPr>
                <w:rFonts w:ascii="Arial" w:hAnsi="Arial" w:cs="Arial"/>
                <w:sz w:val="18"/>
                <w:szCs w:val="18"/>
              </w:rPr>
              <w:t>są kwalifikowalne?</w:t>
            </w:r>
          </w:p>
          <w:p w14:paraId="7DC5D360" w14:textId="236D6EBB" w:rsidR="0043268C" w:rsidRPr="00AD320C" w:rsidRDefault="0043268C" w:rsidP="007A22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9F8" w14:textId="77777777" w:rsidR="007A22E6" w:rsidRPr="00AD320C" w:rsidRDefault="007A22E6" w:rsidP="007A22E6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46EBE" w14:textId="247A50A0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C78FF">
              <w:rPr>
                <w:rFonts w:ascii="Arial" w:hAnsi="Arial" w:cs="Arial"/>
                <w:i/>
                <w:sz w:val="18"/>
                <w:szCs w:val="18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krótko </w:t>
            </w:r>
            <w:r w:rsidRPr="003C78FF">
              <w:rPr>
                <w:rFonts w:ascii="Arial" w:hAnsi="Arial" w:cs="Arial"/>
                <w:i/>
                <w:sz w:val="18"/>
                <w:szCs w:val="18"/>
              </w:rPr>
              <w:t>opisać wynik weryfikacji dla każdej weryfikowanej pozycji</w:t>
            </w:r>
            <w:r>
              <w:rPr>
                <w:rFonts w:ascii="Arial" w:hAnsi="Arial" w:cs="Arial"/>
                <w:i/>
                <w:sz w:val="18"/>
                <w:szCs w:val="18"/>
              </w:rPr>
              <w:t>. J</w:t>
            </w:r>
            <w:r w:rsidRPr="003C78FF">
              <w:rPr>
                <w:rFonts w:ascii="Arial" w:hAnsi="Arial" w:cs="Arial"/>
                <w:i/>
                <w:sz w:val="18"/>
                <w:szCs w:val="18"/>
              </w:rPr>
              <w:t xml:space="preserve">eśli nie stwierdzono uwag do poszczególnych weryfikowanych pozycji, można wskazać </w:t>
            </w:r>
            <w:r>
              <w:rPr>
                <w:rFonts w:ascii="Arial" w:hAnsi="Arial" w:cs="Arial"/>
                <w:i/>
                <w:sz w:val="18"/>
                <w:szCs w:val="18"/>
              </w:rPr>
              <w:t>komentarz zbiorczy</w:t>
            </w:r>
            <w:r w:rsidRPr="003C78FF">
              <w:rPr>
                <w:rFonts w:ascii="Arial" w:hAnsi="Arial" w:cs="Arial"/>
                <w:i/>
                <w:sz w:val="18"/>
                <w:szCs w:val="18"/>
              </w:rPr>
              <w:t xml:space="preserve"> dla wszystkich wskazanych pozycji</w:t>
            </w:r>
            <w:r>
              <w:rPr>
                <w:rFonts w:ascii="Arial" w:hAnsi="Arial" w:cs="Arial"/>
                <w:i/>
                <w:sz w:val="18"/>
                <w:szCs w:val="18"/>
              </w:rPr>
              <w:t>, niemniej odnoszący się do wszystkich weryfikowanych</w:t>
            </w:r>
            <w:r w:rsidR="00F96844">
              <w:rPr>
                <w:rFonts w:ascii="Arial" w:hAnsi="Arial" w:cs="Arial"/>
                <w:i/>
                <w:sz w:val="18"/>
                <w:szCs w:val="18"/>
              </w:rPr>
              <w:t xml:space="preserve"> pozycji  /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dokumentów. </w:t>
            </w:r>
            <w:r w:rsidRPr="005939A6">
              <w:rPr>
                <w:rFonts w:ascii="Arial" w:hAnsi="Arial" w:cs="Arial"/>
                <w:i/>
                <w:sz w:val="18"/>
                <w:szCs w:val="18"/>
              </w:rPr>
              <w:t xml:space="preserve">Opis powinien zawierać jasną informację, że IP nie ma zastrzeżeń do rozliczonych wydatków, </w:t>
            </w:r>
            <w:r w:rsidRPr="00383E04">
              <w:rPr>
                <w:rFonts w:ascii="Arial" w:hAnsi="Arial" w:cs="Arial"/>
                <w:sz w:val="18"/>
                <w:szCs w:val="18"/>
                <w:lang w:eastAsia="en-US"/>
              </w:rPr>
              <w:t xml:space="preserve">np. </w:t>
            </w:r>
            <w:r w:rsidRPr="00383E04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wynik weryfikacji bez zastrzeżeń</w:t>
            </w:r>
            <w:r w:rsidRPr="005939A6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3F94C15" w14:textId="1BD00FF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 (pozytywna weryfikacja wszystkich badanych wydatków) – jeśli nie ma uwag.</w:t>
            </w:r>
          </w:p>
          <w:p w14:paraId="7CB1FA44" w14:textId="77777777" w:rsidR="007A22E6" w:rsidRDefault="007A22E6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– jeśli są uwagi kwestionujące przedstawiony do autoryzacji wydatek. W tej sytuacji n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ależy wskazać </w:t>
            </w:r>
            <w:r w:rsidRPr="004674C7">
              <w:rPr>
                <w:rFonts w:ascii="Arial" w:hAnsi="Arial" w:cs="Arial"/>
                <w:b/>
                <w:i/>
                <w:sz w:val="18"/>
                <w:szCs w:val="18"/>
              </w:rPr>
              <w:t>kolejno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 następujące dane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dotyczące zakwestionowanego wydatku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>: pozycja z WNP, nazwa, numer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 ew. data dokumentu</w:t>
            </w:r>
            <w:r>
              <w:rPr>
                <w:rFonts w:ascii="Arial" w:hAnsi="Arial" w:cs="Arial"/>
                <w:i/>
                <w:sz w:val="18"/>
                <w:szCs w:val="18"/>
              </w:rPr>
              <w:t>, kwota i uzasadnienie braku możliwości uznania go za kwalifikowalny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. Informacje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te 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 xml:space="preserve">powinny znajdować odzwierciedlenie w dokumentacji znajdującej się w </w:t>
            </w:r>
            <w:r>
              <w:rPr>
                <w:rFonts w:ascii="Arial" w:hAnsi="Arial" w:cs="Arial"/>
                <w:i/>
                <w:sz w:val="18"/>
                <w:szCs w:val="18"/>
              </w:rPr>
              <w:t>CST</w:t>
            </w:r>
            <w:r w:rsidRPr="004674C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D30CA84" w14:textId="77777777" w:rsidR="00F96844" w:rsidRDefault="00F96844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96844">
              <w:rPr>
                <w:rFonts w:ascii="Arial" w:hAnsi="Arial" w:cs="Arial"/>
                <w:i/>
                <w:sz w:val="18"/>
                <w:szCs w:val="18"/>
              </w:rPr>
              <w:t>Jeśli opiekun dokonuje korekty błędów we własnym zakresie, to należy w tym punkcie wskazać korygowane obszary.</w:t>
            </w:r>
          </w:p>
          <w:p w14:paraId="3DE8B265" w14:textId="1771D221" w:rsidR="00705A44" w:rsidRPr="00AD320C" w:rsidRDefault="00CA1880" w:rsidP="007A22E6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DB5230">
              <w:rPr>
                <w:rFonts w:ascii="Arial" w:hAnsi="Arial" w:cs="Arial"/>
                <w:i/>
                <w:sz w:val="18"/>
                <w:szCs w:val="18"/>
              </w:rPr>
              <w:t xml:space="preserve">W przypadku projektów grantowych </w:t>
            </w:r>
            <w:r w:rsidR="00705A44">
              <w:rPr>
                <w:rFonts w:ascii="Arial" w:hAnsi="Arial" w:cs="Arial"/>
                <w:i/>
                <w:sz w:val="18"/>
                <w:szCs w:val="18"/>
              </w:rPr>
              <w:t xml:space="preserve">rozliczanych na podstawie rozliczonych grantów </w:t>
            </w:r>
            <w:r w:rsidRPr="00DB5230">
              <w:rPr>
                <w:rFonts w:ascii="Arial" w:hAnsi="Arial" w:cs="Arial"/>
                <w:i/>
                <w:sz w:val="18"/>
                <w:szCs w:val="18"/>
              </w:rPr>
              <w:t>weryfikacja dokonywana jest także na podstawie Listy udzielonych grantów i informacj</w:t>
            </w:r>
            <w:r w:rsidR="007233BD" w:rsidRPr="00DB5230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DB5230">
              <w:rPr>
                <w:rFonts w:ascii="Arial" w:hAnsi="Arial" w:cs="Arial"/>
                <w:i/>
                <w:sz w:val="18"/>
                <w:szCs w:val="18"/>
              </w:rPr>
              <w:t xml:space="preserve"> o ich rozliczeniu.</w:t>
            </w:r>
            <w:r w:rsidR="00DB5230" w:rsidRPr="00DB5230">
              <w:rPr>
                <w:rFonts w:ascii="Arial" w:hAnsi="Arial" w:cs="Arial"/>
                <w:i/>
                <w:sz w:val="18"/>
                <w:szCs w:val="18"/>
              </w:rPr>
              <w:t xml:space="preserve"> W tym miejscu należy odnotować, czy grant ujmowany w WNP został rozliczony. Należy bowiem pamiętać, że u</w:t>
            </w:r>
            <w:r w:rsidR="00DB5230" w:rsidRPr="000E36DB">
              <w:rPr>
                <w:rFonts w:ascii="Arial" w:hAnsi="Arial" w:cs="Arial"/>
                <w:i/>
                <w:sz w:val="18"/>
                <w:szCs w:val="18"/>
              </w:rPr>
              <w:t xml:space="preserve">dzielone granty są ujmowane w zestawieniu wydatków wniosku o płatność i przedkładane przez beneficjenta dopiero po ich rozliczeniu przez </w:t>
            </w:r>
            <w:proofErr w:type="spellStart"/>
            <w:r w:rsidR="00DB5230" w:rsidRPr="000E36DB">
              <w:rPr>
                <w:rFonts w:ascii="Arial" w:hAnsi="Arial" w:cs="Arial"/>
                <w:i/>
                <w:sz w:val="18"/>
                <w:szCs w:val="18"/>
              </w:rPr>
              <w:t>grantobiorcę</w:t>
            </w:r>
            <w:proofErr w:type="spellEnd"/>
            <w:r w:rsidR="00DB5230" w:rsidRPr="000E36D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B5230" w:rsidRPr="00AD320C" w14:paraId="1F5425F5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881" w14:textId="64A08F63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4CE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 zestawieniu </w:t>
            </w:r>
            <w:r>
              <w:rPr>
                <w:rFonts w:ascii="Arial" w:hAnsi="Arial" w:cs="Arial"/>
                <w:sz w:val="18"/>
                <w:szCs w:val="18"/>
              </w:rPr>
              <w:t>dokumentów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zidentyfikowano inne błędy niemające wpływu na kwalifikowalność wydatków?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42C9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4CD3D7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 - jeśli zidentyfikowano błędy (należy określić jakiego typu/w której pozycji itp.).</w:t>
            </w:r>
          </w:p>
          <w:p w14:paraId="0267A924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opiekun dokonuje korekty błędów we własnym zakresie, to należy w tym punkcie wskazać korygowane obszary.</w:t>
            </w:r>
          </w:p>
          <w:p w14:paraId="5DD068DF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- jeśli nie zidentyfikowano błędów.</w:t>
            </w:r>
          </w:p>
        </w:tc>
      </w:tr>
      <w:tr w:rsidR="00DB5230" w:rsidRPr="00AD320C" w14:paraId="1E635FFF" w14:textId="77777777" w:rsidTr="00CA7C3B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48B" w14:textId="7EA9C5CB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9FB5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528DC">
              <w:rPr>
                <w:rFonts w:ascii="Arial" w:hAnsi="Arial" w:cs="Arial"/>
                <w:sz w:val="18"/>
                <w:szCs w:val="18"/>
              </w:rPr>
              <w:t>Czy wkład własny rozliczany we wniosku o płatność został wykazany zgodnie z zapisami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BC4A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F6569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projektów, w których beneficjent był zobowiązany do wniesienia wkładu własnego, weryfikując WNP należy sprawdzić, czy:</w:t>
            </w:r>
          </w:p>
          <w:p w14:paraId="4CC230CE" w14:textId="3E6244C0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umowa o dofinansowanie przewiduje wniesienie wkładu beneficjenta,</w:t>
            </w:r>
          </w:p>
          <w:p w14:paraId="50D72980" w14:textId="5AF461D3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wkład własny wykazany do rozliczenia w weryfikowanym WNP i we wcześniej zatwierdzonych WNP nie przekracza kwoty wkładu własnego określonego w umowie o dofinansowanie,</w:t>
            </w:r>
          </w:p>
          <w:p w14:paraId="695FE518" w14:textId="13F7B98B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beneficjent wykazał wkład własny dla właściwej pozycji budżetu projektu.</w:t>
            </w:r>
          </w:p>
          <w:p w14:paraId="1EE4C281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 trakcie weryfikacji końcowego WNP należy ustalić, czy beneficjent wniósł </w:t>
            </w:r>
            <w:r w:rsidRPr="00A05E01">
              <w:rPr>
                <w:rFonts w:ascii="Arial" w:hAnsi="Arial" w:cs="Arial"/>
                <w:i/>
                <w:sz w:val="18"/>
                <w:szCs w:val="18"/>
              </w:rPr>
              <w:t xml:space="preserve">wkład własny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na poziomie wynikającym z umowy o </w:t>
            </w:r>
            <w:r w:rsidRPr="00A05E01">
              <w:rPr>
                <w:rFonts w:ascii="Arial" w:hAnsi="Arial" w:cs="Arial"/>
                <w:i/>
                <w:sz w:val="18"/>
                <w:szCs w:val="18"/>
              </w:rPr>
              <w:t>dofinansowanie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906A136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D7208">
              <w:rPr>
                <w:rFonts w:ascii="Arial" w:hAnsi="Arial" w:cs="Arial"/>
                <w:i/>
                <w:sz w:val="18"/>
                <w:szCs w:val="18"/>
              </w:rPr>
              <w:t>Jeśli w projekcie nie przewidziano wkładu własnego, należy wybrać NIE DOTYCZY.</w:t>
            </w:r>
          </w:p>
        </w:tc>
      </w:tr>
      <w:tr w:rsidR="00DB5230" w:rsidRPr="00AD320C" w14:paraId="11B01EEB" w14:textId="77777777" w:rsidTr="00CA7C3B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922" w14:textId="5215F993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E8572A">
              <w:rPr>
                <w:rFonts w:ascii="Arial" w:hAnsi="Arial" w:cs="Arial"/>
                <w:sz w:val="18"/>
                <w:szCs w:val="18"/>
              </w:rPr>
              <w:t>1</w:t>
            </w:r>
            <w:r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D2D7" w14:textId="3E092E62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zastosowano prawidłową stawkę ryczałtową kosztów pośrednich i czy wskazana kwota </w:t>
            </w:r>
            <w:r>
              <w:rPr>
                <w:rFonts w:ascii="Arial" w:hAnsi="Arial" w:cs="Arial"/>
                <w:sz w:val="18"/>
                <w:szCs w:val="18"/>
              </w:rPr>
              <w:t xml:space="preserve">kwalifikowalnych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kosztów pośrednich jest prawidłowa?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54C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4B261" w14:textId="0582574B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Hlk122607568"/>
            <w:r>
              <w:rPr>
                <w:rFonts w:ascii="Arial" w:hAnsi="Arial" w:cs="Arial"/>
                <w:i/>
                <w:sz w:val="18"/>
                <w:szCs w:val="18"/>
              </w:rPr>
              <w:t xml:space="preserve">Należy porównać, czy stawka ryczałtowa kosztów pośrednich jest zgodna ze stawką wskazaną w umowie o dofinansowanie, a także sprawdzić poprawność kwoty pod względem rachunkowym (CST </w:t>
            </w:r>
            <w:r w:rsidRPr="004E07A0">
              <w:rPr>
                <w:rFonts w:ascii="Arial" w:hAnsi="Arial" w:cs="Arial"/>
                <w:bCs/>
                <w:i/>
                <w:sz w:val="18"/>
                <w:szCs w:val="18"/>
              </w:rPr>
              <w:t>nie wylicza</w:t>
            </w:r>
            <w:r w:rsidRPr="00576F3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automatycznie kosztów pośrednich z wskazanej stawki). </w:t>
            </w:r>
          </w:p>
          <w:bookmarkEnd w:id="5"/>
          <w:p w14:paraId="67DFD9B7" w14:textId="2195D699" w:rsidR="001A4247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wskazana kwota kwalifikowalnych kosztów pośrednich nie wynika ze stawki ryczałtowej kosztów pośrednich wskazanej w umowie i jest to jedyny powód braku możliwości zatwierdzenia WNP, należy </w:t>
            </w:r>
            <w:r w:rsidRPr="00F96844">
              <w:rPr>
                <w:rFonts w:ascii="Arial" w:hAnsi="Arial" w:cs="Arial"/>
                <w:i/>
                <w:sz w:val="18"/>
                <w:szCs w:val="18"/>
              </w:rPr>
              <w:t>zatwierdzić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96844">
              <w:rPr>
                <w:rFonts w:ascii="Arial" w:hAnsi="Arial" w:cs="Arial"/>
                <w:i/>
                <w:sz w:val="18"/>
                <w:szCs w:val="18"/>
              </w:rPr>
              <w:t>WNP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F96844">
              <w:rPr>
                <w:rFonts w:ascii="Arial" w:hAnsi="Arial" w:cs="Arial"/>
                <w:i/>
                <w:sz w:val="18"/>
                <w:szCs w:val="18"/>
              </w:rPr>
              <w:t xml:space="preserve"> a następnie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dokonać korekty wartości kwalifikowalnych kosztów pośrednich poprzez </w:t>
            </w:r>
            <w:r w:rsidR="001A4247" w:rsidRPr="001A4247">
              <w:rPr>
                <w:rFonts w:ascii="Arial" w:hAnsi="Arial" w:cs="Arial"/>
                <w:i/>
                <w:sz w:val="18"/>
                <w:szCs w:val="18"/>
              </w:rPr>
              <w:t>uznanie odpowiedniej kwoty za niekwalifikowalną (w przypadku zawyżenia kosztów pośrednich przez beneficjenta) lub poprzez zarejestrowanie korekty do WNP o podstawie „błąd operatorski” (w przypadku zaniżenia kosztów pośrednich przez beneficjenta)</w:t>
            </w:r>
            <w:r>
              <w:rPr>
                <w:rFonts w:ascii="Arial" w:hAnsi="Arial" w:cs="Arial"/>
                <w:i/>
                <w:sz w:val="18"/>
                <w:szCs w:val="18"/>
              </w:rPr>
              <w:t>. W innym przypadku WNP może zostać odesłany do beneficjenta celem dokonania korekty również w tym zakresie</w:t>
            </w:r>
            <w:r w:rsidRPr="00F83D29">
              <w:rPr>
                <w:rFonts w:ascii="Arial" w:hAnsi="Arial" w:cs="Arial"/>
                <w:i/>
                <w:sz w:val="18"/>
                <w:szCs w:val="18"/>
              </w:rPr>
              <w:t xml:space="preserve"> (nie dotyczy sytuacji, gdy wysokość stawki pośredniej została obniżona przez IP na podstawie zapisów umowy o dofinansowanie, w związku z nieprawidłowym wywiązywaniem się beneficjenta z nałożonych na niego obowiązków).</w:t>
            </w:r>
          </w:p>
        </w:tc>
      </w:tr>
      <w:tr w:rsidR="00DB5230" w:rsidRPr="00AD320C" w14:paraId="2E561EC1" w14:textId="77777777" w:rsidTr="00CA7C3B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739" w14:textId="1AC9B155" w:rsidR="00DB5230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FFCF" w14:textId="5448A892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prawidłowo oznaczono wydatki w ramach cross-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financingu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AB0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8825B" w14:textId="01E59B27" w:rsidR="00DB5230" w:rsidRPr="00097096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Należy zweryfikować, </w:t>
            </w:r>
            <w:r w:rsidRPr="00097096">
              <w:rPr>
                <w:rFonts w:ascii="Arial" w:hAnsi="Arial" w:cs="Arial"/>
                <w:i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097096">
              <w:rPr>
                <w:rFonts w:ascii="Arial" w:hAnsi="Arial" w:cs="Arial"/>
                <w:i/>
                <w:sz w:val="18"/>
                <w:szCs w:val="18"/>
              </w:rPr>
              <w:t>ydatki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ujęte w WNP</w:t>
            </w:r>
            <w:r w:rsidRPr="00097096">
              <w:rPr>
                <w:rFonts w:ascii="Arial" w:hAnsi="Arial" w:cs="Arial"/>
                <w:i/>
                <w:sz w:val="18"/>
                <w:szCs w:val="18"/>
              </w:rPr>
              <w:t xml:space="preserve"> zostały prawidłowo wykazane jako cross-</w:t>
            </w:r>
            <w:proofErr w:type="spellStart"/>
            <w:r w:rsidRPr="00097096">
              <w:rPr>
                <w:rFonts w:ascii="Arial" w:hAnsi="Arial" w:cs="Arial"/>
                <w:i/>
                <w:sz w:val="18"/>
                <w:szCs w:val="18"/>
              </w:rPr>
              <w:t>financing</w:t>
            </w:r>
            <w:proofErr w:type="spellEnd"/>
            <w:r w:rsidRPr="00097096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  <w:p w14:paraId="4C9940C2" w14:textId="77777777" w:rsidR="00DB5230" w:rsidRPr="00DB5CBF" w:rsidDel="008231BD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19B65AD2" w14:textId="77777777" w:rsidTr="00CA7C3B">
        <w:trPr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E441" w14:textId="39405AE3" w:rsidR="00DB5230" w:rsidRPr="00DE4A72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E4A7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B5230" w:rsidRPr="00DE4A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502" w14:textId="79B29255" w:rsidR="00DB5230" w:rsidRPr="00DE4A72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wydatki w ramach cross-</w:t>
            </w:r>
            <w:proofErr w:type="spellStart"/>
            <w:r w:rsidRPr="00AD320C">
              <w:rPr>
                <w:rFonts w:ascii="Arial" w:hAnsi="Arial" w:cs="Arial"/>
                <w:sz w:val="18"/>
                <w:szCs w:val="18"/>
              </w:rPr>
              <w:t>financingu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20C">
              <w:rPr>
                <w:rFonts w:ascii="Arial" w:hAnsi="Arial" w:cs="Arial"/>
                <w:sz w:val="18"/>
                <w:szCs w:val="18"/>
              </w:rPr>
              <w:t>są kwalifikowalne i nie przekraczają limitu określonego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D320C">
              <w:rPr>
                <w:rFonts w:ascii="Arial" w:hAnsi="Arial" w:cs="Arial"/>
                <w:sz w:val="18"/>
                <w:szCs w:val="18"/>
              </w:rPr>
              <w:t>we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DEF" w14:textId="77777777" w:rsidR="00DB5230" w:rsidRPr="00DE4A72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E036E" w14:textId="0C5681E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ustalić, czy wydatki objęte cross-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financingiem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wykazywane w dotychczas zatwierdzonych i weryfikowanych WNP nie spowodowały przekroczenia limitu dla wydatków objętych cross-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financingiem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określonego we WND </w:t>
            </w:r>
            <w:r w:rsidRPr="00BF5C1C">
              <w:rPr>
                <w:rFonts w:ascii="Arial" w:hAnsi="Arial" w:cs="Arial"/>
                <w:i/>
                <w:sz w:val="18"/>
                <w:szCs w:val="18"/>
              </w:rPr>
              <w:t>oraz czy w ramach kosztów pośrednich odznaczono cross-</w:t>
            </w:r>
            <w:proofErr w:type="spellStart"/>
            <w:r w:rsidRPr="00BF5C1C">
              <w:rPr>
                <w:rFonts w:ascii="Arial" w:hAnsi="Arial" w:cs="Arial"/>
                <w:i/>
                <w:sz w:val="18"/>
                <w:szCs w:val="18"/>
              </w:rPr>
              <w:t>fina</w:t>
            </w:r>
            <w:r w:rsidR="00C128B5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BF5C1C">
              <w:rPr>
                <w:rFonts w:ascii="Arial" w:hAnsi="Arial" w:cs="Arial"/>
                <w:i/>
                <w:sz w:val="18"/>
                <w:szCs w:val="18"/>
              </w:rPr>
              <w:t>cing</w:t>
            </w:r>
            <w:proofErr w:type="spellEnd"/>
            <w:r w:rsidRPr="00BF5C1C">
              <w:rPr>
                <w:rFonts w:ascii="Arial" w:hAnsi="Arial" w:cs="Arial"/>
                <w:i/>
                <w:sz w:val="18"/>
                <w:szCs w:val="18"/>
              </w:rPr>
              <w:t>, od kosztów bezpośrednich oznaczonych w budżecie projektu jako wydatki podlegające limitowi cross-</w:t>
            </w:r>
            <w:proofErr w:type="spellStart"/>
            <w:r w:rsidRPr="00BF5C1C">
              <w:rPr>
                <w:rFonts w:ascii="Arial" w:hAnsi="Arial" w:cs="Arial"/>
                <w:i/>
                <w:sz w:val="18"/>
                <w:szCs w:val="18"/>
              </w:rPr>
              <w:t>financingu</w:t>
            </w:r>
            <w:proofErr w:type="spellEnd"/>
            <w:r w:rsidRPr="00BF5C1C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</w:tc>
      </w:tr>
      <w:tr w:rsidR="00DB5230" w:rsidRPr="00AD320C" w14:paraId="6C668018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495" w14:textId="09E3EAD8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6" w:name="_Hlk194667836"/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859" w14:textId="2FC7F062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 xml:space="preserve">– w przypadku gdy do umowy zostało załączone oświadczenie o kwalifikowalności podatku VAT –  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wykazany we wniosku podatek VAT jest zgodny z </w:t>
            </w:r>
            <w:r>
              <w:rPr>
                <w:rFonts w:ascii="Arial" w:hAnsi="Arial" w:cs="Arial"/>
                <w:sz w:val="18"/>
                <w:szCs w:val="18"/>
              </w:rPr>
              <w:t xml:space="preserve">tym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oświadczeniem </w:t>
            </w:r>
            <w:r w:rsidDel="00DF5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8DC">
              <w:rPr>
                <w:rFonts w:ascii="Arial" w:hAnsi="Arial" w:cs="Arial"/>
                <w:sz w:val="18"/>
                <w:szCs w:val="18"/>
              </w:rPr>
              <w:t>i może zostać uznany za kwalifikowalny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4FF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3EE47" w14:textId="24C4D524" w:rsidR="00DB5230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W</w:t>
            </w:r>
            <w:r w:rsidRPr="002B21E0">
              <w:rPr>
                <w:rFonts w:ascii="Arial" w:hAnsi="Arial" w:cs="Arial"/>
                <w:bCs/>
                <w:i/>
                <w:sz w:val="18"/>
                <w:szCs w:val="18"/>
              </w:rPr>
              <w:t>eryfikacja kwalifikowalności podatku VAT odbywa się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,</w:t>
            </w:r>
            <w:r w:rsidRPr="002B21E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m.in. </w:t>
            </w:r>
            <w:r w:rsidRPr="002B21E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na podstawie informacji uzyskanych o statusie beneficjenta jako podatnika VAT pozyskanych z Portalu Podatkowego  Ministerstwa Finansów - </w:t>
            </w:r>
            <w:r w:rsidRPr="001256D5">
              <w:rPr>
                <w:rFonts w:ascii="Arial" w:hAnsi="Arial" w:cs="Arial"/>
                <w:bCs/>
                <w:i/>
                <w:sz w:val="18"/>
                <w:szCs w:val="18"/>
              </w:rPr>
              <w:t>https://www.podatki.gov.pl</w:t>
            </w:r>
          </w:p>
          <w:p w14:paraId="60290E01" w14:textId="77777777" w:rsidR="00DB5230" w:rsidRPr="00B5710A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5710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Gdy na podstawie ww. portalu stwierdzisz, że status podatkowy beneficjenta jest inny niż wskazany w oświadczeniu o kwalifikowalności podatku VAT, należy poprosić beneficjenta o wyjaśnienia, a następnie na ich podstawie ocenić kwalifikowalność tego podatku w weryfikowanym WNP oraz w zatwierdzonych WNP. </w:t>
            </w:r>
          </w:p>
          <w:p w14:paraId="2A7BD9FD" w14:textId="22582298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71D83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.</w:t>
            </w:r>
          </w:p>
        </w:tc>
      </w:tr>
      <w:tr w:rsidR="00DB5230" w:rsidRPr="00AD320C" w14:paraId="58BEFC5C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9F9" w14:textId="469795EF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5AC" w14:textId="6DC237FB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91A4C">
              <w:rPr>
                <w:rFonts w:ascii="Arial" w:hAnsi="Arial" w:cs="Arial"/>
                <w:sz w:val="18"/>
                <w:szCs w:val="18"/>
              </w:rPr>
              <w:t xml:space="preserve">Czy dane zawarte w module </w:t>
            </w:r>
            <w:r w:rsidRPr="00791A4C">
              <w:rPr>
                <w:rFonts w:ascii="Arial" w:hAnsi="Arial" w:cs="Arial"/>
                <w:i/>
                <w:sz w:val="18"/>
                <w:szCs w:val="18"/>
              </w:rPr>
              <w:t>Baza personelu</w:t>
            </w:r>
            <w:r w:rsidRPr="00791A4C">
              <w:rPr>
                <w:rFonts w:ascii="Arial" w:hAnsi="Arial" w:cs="Arial"/>
                <w:sz w:val="18"/>
                <w:szCs w:val="18"/>
              </w:rPr>
              <w:t xml:space="preserve"> są zgodne z danymi wykazanymi w złożonym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483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9D78C" w14:textId="5746B33E" w:rsidR="00DB5230" w:rsidRPr="00E14219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bookmarkEnd w:id="6"/>
      <w:tr w:rsidR="00DB5230" w:rsidRPr="00AD320C" w14:paraId="65EBBAD4" w14:textId="77777777" w:rsidTr="00CA7C3B">
        <w:trPr>
          <w:trHeight w:val="20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41D8" w14:textId="36544796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CEF1" w14:textId="68F1649C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informacja na temat zwrotów </w:t>
            </w:r>
            <w:r w:rsidR="001A1E53">
              <w:rPr>
                <w:rFonts w:ascii="Arial" w:hAnsi="Arial" w:cs="Arial"/>
                <w:sz w:val="18"/>
                <w:szCs w:val="18"/>
              </w:rPr>
              <w:t xml:space="preserve">/ korekt 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została wykazana prawidłowo?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45D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37CE8" w14:textId="6B018D7B" w:rsidR="00DB5230" w:rsidRPr="00B65491" w:rsidRDefault="00DB5230" w:rsidP="00DB5230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beneficjent uzupełnił dane w zakładce Zwroty/ korekty należy zweryfikować, </w:t>
            </w:r>
            <w:r w:rsidRPr="00933110">
              <w:rPr>
                <w:rFonts w:ascii="Arial" w:hAnsi="Arial" w:cs="Arial"/>
                <w:i/>
                <w:sz w:val="18"/>
                <w:szCs w:val="18"/>
              </w:rPr>
              <w:t xml:space="preserve">czy na pewno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dane te powinny </w:t>
            </w:r>
            <w:r w:rsidRPr="00933110">
              <w:rPr>
                <w:rFonts w:ascii="Arial" w:hAnsi="Arial" w:cs="Arial"/>
                <w:i/>
                <w:sz w:val="18"/>
                <w:szCs w:val="18"/>
              </w:rPr>
              <w:t>zostać tu wskazan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e. Jeśli z informacji zawartych w polu Uwagi/komentarze nie wynika, co to jest za zwrot/korekta, należy wyjaśnić z beneficjentem, co jest przyczyną wprowadzenia tej danej do CST. Jest to ważne, ponieważ dane wprowadzone w ww. zakładce stanowią podstawę do wprowadzenia korekt na wcześniejszych WNP do certyfikacji. </w:t>
            </w:r>
          </w:p>
        </w:tc>
      </w:tr>
      <w:tr w:rsidR="00DB5230" w:rsidRPr="00AD320C" w14:paraId="5AA05FC9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C19" w14:textId="0CD5EA62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FD4" w14:textId="1F535CC4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 przypadku wykazania </w:t>
            </w:r>
            <w:r>
              <w:rPr>
                <w:rFonts w:ascii="Arial" w:hAnsi="Arial" w:cs="Arial"/>
                <w:sz w:val="18"/>
                <w:szCs w:val="18"/>
              </w:rPr>
              <w:t xml:space="preserve">zwrotów </w:t>
            </w:r>
            <w:r w:rsidR="001A1E53">
              <w:rPr>
                <w:rFonts w:ascii="Arial" w:hAnsi="Arial" w:cs="Arial"/>
                <w:sz w:val="18"/>
                <w:szCs w:val="18"/>
              </w:rPr>
              <w:t xml:space="preserve">/ korekt </w:t>
            </w:r>
            <w:r w:rsidRPr="00AD320C">
              <w:rPr>
                <w:rFonts w:ascii="Arial" w:hAnsi="Arial" w:cs="Arial"/>
                <w:sz w:val="18"/>
                <w:szCs w:val="18"/>
              </w:rPr>
              <w:t>w ramach kosztów bezpośrednich, w stosunku do których zostały naliczone koszty pośrednie, odpowiedniemu pomniejszeniu uległy koszty pośrednie rozliczane ryczałtem?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36B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8465E" w14:textId="2B5668E3" w:rsidR="00E1233A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Jeżeli w ramach zwrotów</w:t>
            </w:r>
            <w:r w:rsidR="001A1E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1A1E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korekt nastąpiło dodanie/odjęcie środków z pozycji ponoszonej w ramach kosztów bezpośrednich, należy sprawdzić, czy nastąpiło proporcjonalne powiększenie/pomniejszenie kosztów pośrednich rozliczanych ryczałtem zgodnie z % wskazanym w umowie o dofinansowanie projektu. </w:t>
            </w:r>
          </w:p>
        </w:tc>
      </w:tr>
      <w:tr w:rsidR="00DB5230" w:rsidRPr="00AD320C" w14:paraId="716509FB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17A" w14:textId="058D7C9C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DB5230" w:rsidRPr="00AD3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EE5" w14:textId="7741C4A0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prawidłowo wskazano źródła sfinansowania wydatków?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E69" w14:textId="3D6026B6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6061B" w14:textId="76DF8016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sprawdzić, czy została zachowana właściwa proporcja podziału źródeł ponoszonych wydatków do montażu finansowego określonego w umowie o dofinansowanie.</w:t>
            </w:r>
          </w:p>
        </w:tc>
      </w:tr>
      <w:tr w:rsidR="00DB5230" w:rsidRPr="00AD320C" w14:paraId="075ABAF8" w14:textId="77777777" w:rsidTr="00CA7C3B">
        <w:trPr>
          <w:trHeight w:val="344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37F32EE4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Rozliczenie zaliczki</w:t>
            </w:r>
          </w:p>
        </w:tc>
      </w:tr>
      <w:tr w:rsidR="00DB5230" w:rsidRPr="00AD320C" w14:paraId="3A4364F1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347" w14:textId="25C28F3F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3B2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wykazane kwoty są zgodne z dotychczas złożonymi i zatwierdzonymi wnioskami o płatność i </w:t>
            </w:r>
            <w:r>
              <w:rPr>
                <w:rFonts w:ascii="Arial" w:hAnsi="Arial" w:cs="Arial"/>
                <w:sz w:val="18"/>
                <w:szCs w:val="18"/>
              </w:rPr>
              <w:t xml:space="preserve">sumą </w:t>
            </w:r>
            <w:r w:rsidRPr="00AD320C">
              <w:rPr>
                <w:rFonts w:ascii="Arial" w:hAnsi="Arial" w:cs="Arial"/>
                <w:sz w:val="18"/>
                <w:szCs w:val="18"/>
              </w:rPr>
              <w:t>otrzyman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AD320C">
              <w:rPr>
                <w:rFonts w:ascii="Arial" w:hAnsi="Arial" w:cs="Arial"/>
                <w:sz w:val="18"/>
                <w:szCs w:val="18"/>
              </w:rPr>
              <w:t xml:space="preserve"> transz</w:t>
            </w:r>
            <w:r>
              <w:rPr>
                <w:rFonts w:ascii="Arial" w:hAnsi="Arial" w:cs="Arial"/>
                <w:sz w:val="18"/>
                <w:szCs w:val="18"/>
              </w:rPr>
              <w:t xml:space="preserve"> dofinansowania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9C0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4DEC7" w14:textId="330DAA24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Wykazane kwoty należy skonfrontować z informacjami o wynikach weryfikacji poprzednich WNP oraz z danymi w CST w module Wnioski o płatność (certyfikacja) oraz Zaliczki.</w:t>
            </w:r>
          </w:p>
        </w:tc>
      </w:tr>
      <w:tr w:rsidR="00DB5230" w:rsidRPr="00AD320C" w14:paraId="10F09A2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3B6" w14:textId="33FE34A9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5DE" w14:textId="77777777" w:rsidR="00DB5230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67F3F">
              <w:rPr>
                <w:rFonts w:ascii="Arial" w:hAnsi="Arial" w:cs="Arial"/>
                <w:sz w:val="18"/>
                <w:szCs w:val="18"/>
              </w:rPr>
              <w:t>Czy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 prawidłowo wskazano kwotę </w:t>
            </w:r>
            <w:r>
              <w:rPr>
                <w:rFonts w:ascii="Arial" w:hAnsi="Arial" w:cs="Arial"/>
                <w:sz w:val="18"/>
                <w:szCs w:val="18"/>
              </w:rPr>
              <w:t>zaliczki dofinansowania</w:t>
            </w:r>
            <w:r w:rsidRPr="005A69B9">
              <w:rPr>
                <w:rFonts w:ascii="Arial" w:hAnsi="Arial" w:cs="Arial"/>
                <w:sz w:val="18"/>
                <w:szCs w:val="18"/>
              </w:rPr>
              <w:t xml:space="preserve"> rozliczaną niniejszym wnioskiem</w:t>
            </w:r>
            <w:r w:rsidRPr="00067F3F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40DDCF0" w14:textId="77777777" w:rsidR="00DB5230" w:rsidRPr="005A69B9" w:rsidRDefault="00DB5230" w:rsidP="00DB523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D47A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13EBD" w14:textId="20191634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Wskazana kwota zaliczki powinna zostać ustalona 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>na podstawie wydatków kwalifikowalnych wykazanych we wniosku o płatność, rozliczonych w ramach dofinansowania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oraz oświadczenia o kwocie poniesionych kosztów pośrednich</w:t>
            </w:r>
            <w:r w:rsidRPr="00FE3AA2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B5230" w:rsidRPr="00AD320C" w14:paraId="5F84849F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433" w14:textId="6C834924" w:rsidR="00DB5230" w:rsidRPr="00AD320C" w:rsidDel="000A5C13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4EA" w14:textId="5CC1B58B" w:rsidR="00DB5230" w:rsidRPr="00495DD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95DD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Czy koszty pośrednie wykazane narastająco we wnioskach o płatność jako poniesione (uwzględniając również koszty pośrednie wykazane w oświadczeniu) przekraczają łączną kwotę kosztów pośrednich wskazaną we wniosku o dofinansowanie?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634" w14:textId="77777777" w:rsidR="00DB5230" w:rsidRPr="007B71E2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61E45" w14:textId="77777777" w:rsidR="00DB5230" w:rsidRPr="007B71E2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7B71E2">
              <w:rPr>
                <w:rFonts w:ascii="Arial" w:hAnsi="Arial" w:cs="Arial"/>
                <w:i/>
                <w:sz w:val="18"/>
                <w:szCs w:val="18"/>
              </w:rPr>
              <w:t xml:space="preserve">Procent kosztów pośrednich nie jest wyliczany przez system automatycznie w stosunku do kosztów bezpośrednich. Beneficjent wylicza tę wartość samodzielnie. Jeżeli procent kosztów pośrednich jest zawyżony w stosunku do procentu gwarantowanego umową należy sprawdzić, czy beneficjent przedstawił stosowne oświadczenie, o którym mowa w umowie o dofinansowanie (przedkładane w celu rozliczenia poszczególnych zaliczek). </w:t>
            </w:r>
          </w:p>
          <w:p w14:paraId="28616850" w14:textId="77777777" w:rsidR="00DB5230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B71E2">
              <w:rPr>
                <w:rFonts w:ascii="Arial" w:hAnsi="Arial" w:cs="Arial"/>
                <w:i/>
                <w:sz w:val="18"/>
                <w:szCs w:val="18"/>
              </w:rPr>
              <w:t xml:space="preserve">Przy weryfikacji WNP należy ustalić, czy kwoty wykazywane w dotychczas składanych oświadczeniach beneficjenta o wartości poniesionych kosztów pośrednich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8E69B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nie większej dla każdego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WNP</w:t>
            </w:r>
            <w:r w:rsidRPr="008E69B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niż 30% wartości kosztów pośrednich określonej we W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ND)</w:t>
            </w:r>
            <w:r w:rsidRPr="007B71E2">
              <w:rPr>
                <w:rFonts w:ascii="Arial" w:hAnsi="Arial" w:cs="Arial"/>
                <w:i/>
                <w:sz w:val="18"/>
                <w:szCs w:val="18"/>
              </w:rPr>
              <w:t xml:space="preserve"> nie przekraczają kwoty wynikającej ze stawki ryczałtowej kosztów pośrednich określonej w umowie o dofinansowanie.</w:t>
            </w:r>
            <w:r w:rsidRPr="007B71E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87444EA" w14:textId="2D02991F" w:rsidR="00DB5230" w:rsidRPr="009B617E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70817594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9C4" w14:textId="3FF4BDFA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485" w14:textId="25E01D12" w:rsidR="00DB5230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Beneficjent jest uprawniony do otrzymania kolejnej transzy zaliczki tj.: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6F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349C3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Punkt weryfikowany i wypełniany jeżeli beneficjent wnioskuje o kolejną transzę zaliczki.</w:t>
            </w:r>
          </w:p>
          <w:p w14:paraId="073FB995" w14:textId="5885D899" w:rsidR="00DB5230" w:rsidRPr="00281339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Pr="00281339">
              <w:rPr>
                <w:rFonts w:ascii="Arial" w:hAnsi="Arial" w:cs="Arial"/>
                <w:i/>
                <w:sz w:val="18"/>
                <w:szCs w:val="18"/>
              </w:rPr>
              <w:t>olejne transze dofinansowania są przekazywane po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spełnieniu warunków </w:t>
            </w:r>
            <w:r w:rsidRPr="00851071">
              <w:rPr>
                <w:rFonts w:ascii="Arial" w:hAnsi="Arial" w:cs="Arial"/>
                <w:i/>
                <w:sz w:val="18"/>
                <w:szCs w:val="18"/>
              </w:rPr>
              <w:t>określonych w pkt 34.1 i 34.2.</w:t>
            </w:r>
          </w:p>
          <w:p w14:paraId="32BF5089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Należy sprawdzić wartości wprowadzone przez beneficjenta do Tabeli rozliczenie zaliczek, informacje w złożonym oświadczeniu dotyczącym kosztów pośrednich oraz wartość poprzednio wypłaconych zaliczek.</w:t>
            </w:r>
          </w:p>
        </w:tc>
      </w:tr>
      <w:tr w:rsidR="00DB5230" w:rsidRPr="00AD320C" w14:paraId="6920DCAB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87E" w14:textId="5CE7C69C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</w:t>
            </w:r>
            <w:r w:rsidR="00DB5230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D8A3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</w:t>
            </w:r>
            <w:r w:rsidRPr="001E5D69">
              <w:rPr>
                <w:rFonts w:ascii="Arial" w:hAnsi="Arial" w:cs="Arial"/>
                <w:sz w:val="18"/>
                <w:szCs w:val="18"/>
              </w:rPr>
              <w:t xml:space="preserve"> zatwierdzono wnioski o płatność złożone za wc</w:t>
            </w:r>
            <w:r>
              <w:rPr>
                <w:rFonts w:ascii="Arial" w:hAnsi="Arial" w:cs="Arial"/>
                <w:sz w:val="18"/>
                <w:szCs w:val="18"/>
              </w:rPr>
              <w:t>ześniejsze okresy rozliczeniowe</w:t>
            </w:r>
            <w:r w:rsidRPr="001E5D6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E44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AD380" w14:textId="417A0B18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76F3C">
              <w:rPr>
                <w:rFonts w:ascii="Arial" w:hAnsi="Arial" w:cs="Arial"/>
                <w:i/>
                <w:sz w:val="18"/>
                <w:szCs w:val="18"/>
              </w:rPr>
              <w:t>Dotyczy sytuacji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576F3C">
              <w:rPr>
                <w:rFonts w:ascii="Arial" w:hAnsi="Arial" w:cs="Arial"/>
                <w:i/>
                <w:sz w:val="18"/>
                <w:szCs w:val="18"/>
              </w:rPr>
              <w:t xml:space="preserve"> gdy w ramach </w:t>
            </w: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576F3C">
              <w:rPr>
                <w:rFonts w:ascii="Arial" w:hAnsi="Arial" w:cs="Arial"/>
                <w:i/>
                <w:sz w:val="18"/>
                <w:szCs w:val="18"/>
              </w:rPr>
              <w:t>rojektu wypłacono co najmniej dwie transze dofinansowania.</w:t>
            </w:r>
          </w:p>
        </w:tc>
      </w:tr>
      <w:tr w:rsidR="00DB5230" w:rsidRPr="00AD320C" w14:paraId="0E462A07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009" w14:textId="2366C03C" w:rsidR="00DB5230" w:rsidRPr="000B480A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B480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B5230" w:rsidRPr="000B480A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309" w14:textId="12B569C0" w:rsidR="00DB5230" w:rsidRPr="000B480A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B480A">
              <w:rPr>
                <w:rFonts w:ascii="Arial" w:hAnsi="Arial" w:cs="Arial"/>
                <w:sz w:val="18"/>
                <w:szCs w:val="18"/>
              </w:rPr>
              <w:t>czy łączna kwota wydatków bezpośrednich rozliczonych we wnioskach o płatność</w:t>
            </w:r>
            <w:r w:rsidRPr="000B480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0B480A">
              <w:rPr>
                <w:rFonts w:ascii="Arial" w:hAnsi="Arial" w:cs="Arial"/>
                <w:sz w:val="18"/>
                <w:szCs w:val="18"/>
              </w:rPr>
              <w:t xml:space="preserve"> oraz poniesionych narastająco w ramach kosztów pośrednich </w:t>
            </w:r>
            <w:r w:rsidRPr="00256529">
              <w:rPr>
                <w:rFonts w:ascii="Arial" w:hAnsi="Arial" w:cs="Arial"/>
                <w:sz w:val="18"/>
                <w:szCs w:val="18"/>
              </w:rPr>
              <w:t>(zgodnie z oświadczeniem beneficjenta we wniosku) potwierdza wydatkowanie co najmniej 70% łącznej kwoty otrzymanych transz dofinansowania?</w:t>
            </w:r>
            <w:r w:rsidRPr="000B48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AF9" w14:textId="77777777" w:rsidR="00DB5230" w:rsidRPr="000B480A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C6FF9" w14:textId="016ACF44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B617E">
              <w:rPr>
                <w:rFonts w:ascii="Arial" w:hAnsi="Arial" w:cs="Arial"/>
                <w:i/>
                <w:sz w:val="18"/>
                <w:szCs w:val="18"/>
              </w:rPr>
              <w:t>Poziom wydatkowania jest określany na podstawie WNP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(zestawienia wydatków bezpośrednich oraz </w:t>
            </w:r>
            <w:r w:rsidRPr="009B617E">
              <w:rPr>
                <w:rFonts w:ascii="Arial" w:hAnsi="Arial" w:cs="Arial"/>
                <w:i/>
                <w:sz w:val="18"/>
                <w:szCs w:val="18"/>
              </w:rPr>
              <w:t xml:space="preserve">oświadczenia o </w:t>
            </w:r>
            <w:proofErr w:type="spellStart"/>
            <w:r w:rsidRPr="009B617E">
              <w:rPr>
                <w:rFonts w:ascii="Arial" w:hAnsi="Arial" w:cs="Arial"/>
                <w:i/>
                <w:sz w:val="18"/>
                <w:szCs w:val="18"/>
              </w:rPr>
              <w:t>o</w:t>
            </w:r>
            <w:proofErr w:type="spellEnd"/>
            <w:r w:rsidRPr="009B617E">
              <w:rPr>
                <w:rFonts w:ascii="Arial" w:hAnsi="Arial" w:cs="Arial"/>
                <w:i/>
                <w:sz w:val="18"/>
                <w:szCs w:val="18"/>
              </w:rPr>
              <w:t xml:space="preserve"> poniesionej narastająco kwocie kosztów pośrednich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9B617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F304AF3" w14:textId="77777777" w:rsidR="00DB5230" w:rsidRPr="009B617E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B617E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Przykład: </w:t>
            </w:r>
            <w:r w:rsidRPr="009B61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Beneficjent składa trzeci wniosek o płatność. Dotychczas przekazane transze dofinansowania wyniosły łącznie 100 000 zł. Stawka kosztów pośrednich wynosi 10%.</w:t>
            </w:r>
          </w:p>
          <w:p w14:paraId="1A69CDD1" w14:textId="77777777" w:rsidR="00DB5230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B61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 pierwszym wniosku o płatność rozliczono 20 900 zł (19 000 zł KB + 1900 zł KP), w drugim 25 850 zł (23 500 zł KB + 2350 zł KP), a w obecnym wykazano do rozliczenia wydatki w kwocie 20 339 zł (18 490 zł KB + 1849 zł KP), oraz dodatkowo beneficjent oświadczył o poniesieniu kosztów pośrednich narastająco w wysokości 17 000 zł KP. Czyli łącznie wykazuje do rozliczenia 77 990 zł (19 000 KB + 23 500 KB + 18 490 KB + 17 000 KP), co stanowi 77,99% dotychczas otrzymanych zaliczek.</w:t>
            </w:r>
          </w:p>
          <w:p w14:paraId="4AB7F531" w14:textId="3C414B83" w:rsidR="00DB5230" w:rsidRPr="00891042" w:rsidRDefault="00DB5230" w:rsidP="00891042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0DEB46E3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CAD" w14:textId="14C1D88A" w:rsidR="00DB5230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98A" w14:textId="1F759C31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istnieje konieczność naliczenia odsetek z art 189 ust 3 UFP a jeżeli tak to w jakiej wysokości?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142A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84923" w14:textId="797B04D0" w:rsidR="00DB5230" w:rsidRPr="00361B88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361B88">
              <w:rPr>
                <w:rFonts w:ascii="Arial" w:hAnsi="Arial" w:cs="Arial"/>
                <w:i/>
                <w:sz w:val="18"/>
                <w:szCs w:val="18"/>
              </w:rPr>
              <w:t>otyczy tylko WNP, w których beneficjent wnioskuje o zaliczkę.</w:t>
            </w:r>
          </w:p>
          <w:p w14:paraId="4BBAA6C5" w14:textId="77777777" w:rsidR="00DB5230" w:rsidRPr="00361B88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61B88">
              <w:rPr>
                <w:rFonts w:ascii="Arial" w:hAnsi="Arial" w:cs="Arial"/>
                <w:i/>
                <w:sz w:val="18"/>
                <w:szCs w:val="18"/>
              </w:rPr>
              <w:t>Naliczanie odsetek z art. 189 ust. 3 UFP następuje gdy:</w:t>
            </w:r>
          </w:p>
          <w:p w14:paraId="533F3C78" w14:textId="3BFFBA4F" w:rsidR="00DB5230" w:rsidRDefault="00DB5230" w:rsidP="00DB5230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E3989">
              <w:rPr>
                <w:rFonts w:ascii="Arial" w:hAnsi="Arial" w:cs="Arial"/>
                <w:i/>
                <w:sz w:val="18"/>
                <w:szCs w:val="18"/>
              </w:rPr>
              <w:t>beneficjent składa wniosek po terminie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4486CA78" w14:textId="6B9CEAC4" w:rsidR="00DB5230" w:rsidRDefault="00DB5230" w:rsidP="00DB5230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740E5">
              <w:rPr>
                <w:rFonts w:ascii="Arial" w:hAnsi="Arial" w:cs="Arial"/>
                <w:i/>
                <w:sz w:val="18"/>
                <w:szCs w:val="18"/>
              </w:rPr>
              <w:t>obowiązujący harmonogram zakładał, że w weryfikowanym WNP beneficjent powinien potwierdzić wydatkowanie co najmniej 70% transz zaliczki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66EDD">
              <w:rPr>
                <w:rFonts w:ascii="Arial" w:hAnsi="Arial" w:cs="Arial"/>
                <w:i/>
                <w:sz w:val="18"/>
                <w:szCs w:val="18"/>
              </w:rPr>
              <w:t>(w tym beneficjent nie zwrócił niewykorzystanej zaliczki w terminie)</w:t>
            </w:r>
            <w:r w:rsidRPr="009740E5">
              <w:rPr>
                <w:rFonts w:ascii="Arial" w:hAnsi="Arial" w:cs="Arial"/>
                <w:i/>
                <w:sz w:val="18"/>
                <w:szCs w:val="18"/>
              </w:rPr>
              <w:t>, a beneficjent nie dotrzymał tego warunku</w:t>
            </w:r>
            <w:r w:rsidR="0038197C" w:rsidRPr="0038197C">
              <w:rPr>
                <w:rFonts w:ascii="Arial" w:hAnsi="Arial" w:cs="Arial"/>
                <w:i/>
                <w:sz w:val="18"/>
                <w:szCs w:val="18"/>
              </w:rPr>
              <w:t xml:space="preserve"> tj. nie złożył aktualizacji harmonogramu płatności przed końcem okresu sprawozdawczego.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3E471B7" w14:textId="3D8D4523" w:rsidR="00E1233A" w:rsidRPr="00851071" w:rsidRDefault="00DB5230" w:rsidP="00DB5230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jest podstawa do naliczenia odsetek, to w uwagach należy wskazać sposób naliczenia ich wysokości.</w:t>
            </w:r>
          </w:p>
        </w:tc>
      </w:tr>
      <w:tr w:rsidR="00DB5230" w:rsidRPr="00AD320C" w14:paraId="2B113898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FE20" w14:textId="2D044D65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D236" w14:textId="7617CF1E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wskazano wnioskowaną kwotę transzy zgodną z </w:t>
            </w:r>
            <w:r>
              <w:rPr>
                <w:rFonts w:ascii="Arial" w:hAnsi="Arial" w:cs="Arial"/>
                <w:sz w:val="18"/>
                <w:szCs w:val="18"/>
              </w:rPr>
              <w:t xml:space="preserve">aktualnym </w:t>
            </w:r>
            <w:r w:rsidRPr="00AD320C">
              <w:rPr>
                <w:rFonts w:ascii="Arial" w:hAnsi="Arial" w:cs="Arial"/>
                <w:sz w:val="18"/>
                <w:szCs w:val="18"/>
              </w:rPr>
              <w:t>harmonogramem</w:t>
            </w:r>
            <w:r w:rsidR="00EA10B2">
              <w:rPr>
                <w:rFonts w:ascii="Arial" w:hAnsi="Arial" w:cs="Arial"/>
                <w:sz w:val="18"/>
                <w:szCs w:val="18"/>
              </w:rPr>
              <w:t xml:space="preserve"> płatności</w:t>
            </w:r>
            <w:r w:rsidRPr="00AD320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517C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2E328" w14:textId="4EEA99CF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wniosku o zaliczkę, w momencie zatwierdzenie WNP, w CST</w:t>
            </w:r>
            <w:r w:rsidR="00F75623">
              <w:rPr>
                <w:rFonts w:ascii="Arial" w:hAnsi="Arial" w:cs="Arial"/>
                <w:i/>
                <w:sz w:val="18"/>
                <w:szCs w:val="18"/>
              </w:rPr>
              <w:t>2021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musi znajdować się aktualny harmonogram</w:t>
            </w:r>
            <w:r w:rsidR="00EA10B2">
              <w:rPr>
                <w:rFonts w:ascii="Arial" w:hAnsi="Arial" w:cs="Arial"/>
                <w:i/>
                <w:sz w:val="18"/>
                <w:szCs w:val="18"/>
              </w:rPr>
              <w:t xml:space="preserve"> płatności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B5230" w:rsidRPr="00AD320C" w14:paraId="0D4842B5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4EB4E880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Wyniki kontroli na miejscu</w:t>
            </w:r>
          </w:p>
        </w:tc>
      </w:tr>
      <w:tr w:rsidR="00DB5230" w:rsidRPr="00AD320C" w14:paraId="7F04AD9C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C2D1" w14:textId="1499AC52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414" w14:textId="77777777" w:rsidR="00DB5230" w:rsidRPr="005A69B9" w:rsidRDefault="00DB5230" w:rsidP="00DB523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 xml:space="preserve">dotychczasowe </w:t>
            </w:r>
            <w:r w:rsidRPr="00AD320C">
              <w:rPr>
                <w:rFonts w:ascii="Arial" w:hAnsi="Arial" w:cs="Arial"/>
                <w:sz w:val="18"/>
                <w:szCs w:val="18"/>
              </w:rPr>
              <w:t>wyniki kontroli dotyczą wydatków wskazanych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066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7C992" w14:textId="030B6E8C" w:rsidR="00DB5230" w:rsidRPr="00DF5256" w:rsidRDefault="00DB5230" w:rsidP="00DB5230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856FD">
              <w:rPr>
                <w:rFonts w:ascii="Arial" w:hAnsi="Arial" w:cs="Arial"/>
                <w:i/>
                <w:color w:val="000000"/>
                <w:sz w:val="18"/>
                <w:szCs w:val="18"/>
              </w:rPr>
              <w:t>Jeżeli odpowiedź brzmi TAK należy wskazać terminy przeprowadzenia kontroli na miejscu / wizyty monitorującej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oraz podać informację, czy </w:t>
            </w:r>
            <w:r w:rsidRPr="00DF5256">
              <w:rPr>
                <w:rFonts w:ascii="Arial" w:hAnsi="Arial" w:cs="Arial"/>
                <w:i/>
                <w:color w:val="000000"/>
                <w:sz w:val="18"/>
                <w:szCs w:val="18"/>
              </w:rPr>
              <w:t>wyniki ww. kontroli pozwalają na zatwierdzenie wydatków wykazanych do rozliczenia w weryfikowanym WNP.</w:t>
            </w:r>
          </w:p>
          <w:p w14:paraId="7DBCA892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NIE – gdy wyniki kontroli nie dotyczą wydatków wskazanych w WNP.</w:t>
            </w:r>
            <w:r w:rsidRPr="00B856FD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14:paraId="499BF4A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NIE DOTYCZY– w sytuacji gdy nie było kontroli ani wizyty monitorującej.</w:t>
            </w:r>
          </w:p>
        </w:tc>
      </w:tr>
      <w:tr w:rsidR="00DB5230" w:rsidRPr="00AD320C" w14:paraId="705C9421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33CD" w14:textId="207C136D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36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42AD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rekomendacje z kontroli zostały uwzględnione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C6B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DEE35" w14:textId="77777777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Jeśli nie, a rekomendacja ma wymiar finansowy, należy wskazać, które wydatki wykazane w WNP nie mogą zostać uznane za kwalifikowalne.</w:t>
            </w:r>
          </w:p>
          <w:p w14:paraId="2808B034" w14:textId="5B8F3DFF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B5230" w:rsidRPr="00AD320C" w14:paraId="14A513BA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2AAB9CA4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>Harmonogram płatności</w:t>
            </w:r>
          </w:p>
        </w:tc>
      </w:tr>
      <w:tr w:rsidR="00DB5230" w:rsidRPr="00AD320C" w14:paraId="2C3D342D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960" w14:textId="0D1BD24D" w:rsidR="00DB5230" w:rsidRPr="00AD320C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1132" w14:textId="4BDB93BA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 xml:space="preserve">Czy beneficjent wnioskował o zmianę harmonogramu płatności </w:t>
            </w:r>
            <w:r>
              <w:rPr>
                <w:rFonts w:ascii="Arial" w:hAnsi="Arial" w:cs="Arial"/>
                <w:sz w:val="18"/>
                <w:szCs w:val="18"/>
              </w:rPr>
              <w:t xml:space="preserve">przed złożeniem WNP </w:t>
            </w:r>
            <w:r w:rsidRPr="00AD320C">
              <w:rPr>
                <w:rFonts w:ascii="Arial" w:hAnsi="Arial" w:cs="Arial"/>
                <w:sz w:val="18"/>
                <w:szCs w:val="18"/>
              </w:rPr>
              <w:t>(jeśli tak, to czy i kiedy harmonogram został zaakceptowany)?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348" w14:textId="77777777" w:rsidR="00DB5230" w:rsidRPr="00AD320C" w:rsidRDefault="00DB5230" w:rsidP="00DB5230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82C02" w14:textId="191B7D55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przypadku wniosku o zaliczkę, w momencie zatwierdzenia WNP, w CST</w:t>
            </w:r>
            <w:r w:rsidR="00F75623">
              <w:rPr>
                <w:rFonts w:ascii="Arial" w:hAnsi="Arial" w:cs="Arial"/>
                <w:i/>
                <w:sz w:val="18"/>
                <w:szCs w:val="18"/>
              </w:rPr>
              <w:t>2021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musi znajdować się zatwierdzony harmonogram. Należy zweryfikować, czy ostatni zatwierdzony harmonogram jest aktualny, a jeśli nie to czy beneficjent wnioskował o jego zmianę i w jakim terminie miało to miejsce, tj. czy było to przed terminem złożenia weryfikowanego WNP.</w:t>
            </w:r>
          </w:p>
        </w:tc>
      </w:tr>
      <w:tr w:rsidR="00DB5230" w:rsidRPr="00AD320C" w14:paraId="0E2BF208" w14:textId="77777777" w:rsidTr="00CA7C3B">
        <w:trPr>
          <w:trHeight w:val="555"/>
        </w:trPr>
        <w:tc>
          <w:tcPr>
            <w:tcW w:w="152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14:paraId="430767F5" w14:textId="034B23E3" w:rsidR="00DB5230" w:rsidRPr="00AD320C" w:rsidRDefault="00DB5230" w:rsidP="00DB52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320C">
              <w:rPr>
                <w:rFonts w:ascii="Arial" w:hAnsi="Arial" w:cs="Arial"/>
                <w:b/>
                <w:sz w:val="18"/>
                <w:szCs w:val="18"/>
              </w:rPr>
              <w:t xml:space="preserve">Inne </w:t>
            </w:r>
          </w:p>
        </w:tc>
      </w:tr>
      <w:tr w:rsidR="00DB5230" w:rsidRPr="00AD320C" w14:paraId="41827F3B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015" w14:textId="7F5F8BCA" w:rsidR="00DB5230" w:rsidRPr="00AD320C" w:rsidDel="009908BD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1CB" w14:textId="214A42FE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 przypadku stwierdzenia w weryfikowanym wniosku o płatność wydatków niekwalifikowalnych, zostały one zatwierdzone w poprzednich wnioskach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C4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76FCE" w14:textId="1B3373C7" w:rsidR="00DB5230" w:rsidRPr="003F3797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Dotyczy wydatków, które mogą być cyklicznie wykazywane we </w:t>
            </w:r>
            <w:r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, np. wynagrodzenie niekwalifikowalnego pracownika</w:t>
            </w:r>
            <w:r w:rsidRPr="003F3797" w:rsidDel="009709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, faktury VAT dotyczące usługi realizowanej w 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nieprawidłowo przeprowadzonego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zamówienia publicznego.</w:t>
            </w:r>
          </w:p>
          <w:p w14:paraId="65F95B4C" w14:textId="1FED56E3" w:rsidR="00DB5230" w:rsidRPr="003F3797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Weryfikacji należy dokonać na podstawie poprzednich </w:t>
            </w:r>
            <w:r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  <w:p w14:paraId="33FBF583" w14:textId="4EA3E545" w:rsidR="00DB5230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W przypadku ustalenia, że wydatek uznany za niekwalifikowalny był wcześniej ujęty w zatwierdzonym </w:t>
            </w:r>
            <w:r>
              <w:rPr>
                <w:rFonts w:ascii="Arial" w:hAnsi="Arial" w:cs="Arial"/>
                <w:i/>
                <w:sz w:val="18"/>
                <w:szCs w:val="18"/>
              </w:rPr>
              <w:t>WNP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, należy wskazać nr tego wniosku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wysokość tych wydatków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oraz nr sprawy w R</w:t>
            </w:r>
            <w:r w:rsidR="00EA10B2">
              <w:rPr>
                <w:rFonts w:ascii="Arial" w:hAnsi="Arial" w:cs="Arial"/>
                <w:i/>
                <w:sz w:val="18"/>
                <w:szCs w:val="18"/>
              </w:rPr>
              <w:t>KW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(jeśli IP ostatecznie nie przyjęła wyjaśnień beneficjenta co do kwalifikowalności kwot)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 xml:space="preserve">. Należy w tym punkcie odnotować, czy łączna kwota nieprawidłowych wydatków ujęta w zatwierdzonych uprzednio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WNP </w:t>
            </w:r>
            <w:r w:rsidRPr="003F3797">
              <w:rPr>
                <w:rFonts w:ascii="Arial" w:hAnsi="Arial" w:cs="Arial"/>
                <w:i/>
                <w:sz w:val="18"/>
                <w:szCs w:val="18"/>
              </w:rPr>
              <w:t>skutkuje koniecznością sporządzenia raportu w IMS?</w:t>
            </w:r>
          </w:p>
          <w:p w14:paraId="27429CB4" w14:textId="763124E9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w poprzednich WNP nie ujęto wydatków obecnie kwestionowanych, należy w tym punkcie wskazać taką informację. </w:t>
            </w:r>
          </w:p>
        </w:tc>
      </w:tr>
      <w:tr w:rsidR="00DB5230" w:rsidRPr="00AD320C" w14:paraId="0F67D240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C1B" w14:textId="2896CAD4" w:rsidR="00DB5230" w:rsidRDefault="00E8572A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="00DB523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133" w14:textId="4EE8EE2A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20C">
              <w:rPr>
                <w:rFonts w:ascii="Arial" w:hAnsi="Arial" w:cs="Arial"/>
                <w:sz w:val="18"/>
                <w:szCs w:val="18"/>
              </w:rPr>
              <w:t>Czy zidentyfikowano inne błędy we wniosku o płatność?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CFC1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86502" w14:textId="5905B34C" w:rsidR="00DB5230" w:rsidRPr="00B726FA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Jeśli tak, należy podać, jakie błędy zostały zidentyfikowane i jakie działania konieczne są do podjęcia. </w:t>
            </w:r>
          </w:p>
        </w:tc>
      </w:tr>
      <w:tr w:rsidR="00DB5230" w:rsidRPr="00AD320C" w14:paraId="23FE73E3" w14:textId="77777777" w:rsidTr="00CA7C3B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088" w14:textId="3BEFE49B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8572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7C7C" w14:textId="122A0213" w:rsidR="00DB5230" w:rsidRPr="00AD320C" w:rsidRDefault="00DB5230" w:rsidP="00DB52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B0988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1B0988">
              <w:rPr>
                <w:rFonts w:ascii="Arial" w:hAnsi="Arial" w:cs="Arial"/>
                <w:sz w:val="18"/>
                <w:szCs w:val="18"/>
              </w:rPr>
              <w:t>eneficjent wskazał miejsce przechowywania dokumentacji?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B09" w14:textId="77777777" w:rsidR="00DB5230" w:rsidRPr="00AD320C" w:rsidRDefault="00DB5230" w:rsidP="00DB5230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AE7E0" w14:textId="027751EF" w:rsidR="00DB5230" w:rsidRPr="00AD320C" w:rsidRDefault="00DB5230" w:rsidP="00DB5230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5BB5">
              <w:rPr>
                <w:rFonts w:ascii="Arial" w:hAnsi="Arial" w:cs="Arial"/>
                <w:i/>
                <w:sz w:val="18"/>
                <w:szCs w:val="18"/>
              </w:rPr>
              <w:t xml:space="preserve">Walidacja w systemie </w:t>
            </w:r>
            <w:r>
              <w:rPr>
                <w:rFonts w:ascii="Arial" w:hAnsi="Arial" w:cs="Arial"/>
                <w:i/>
                <w:sz w:val="18"/>
                <w:szCs w:val="18"/>
              </w:rPr>
              <w:t>CST</w:t>
            </w:r>
            <w:r w:rsidRPr="002E5BB5">
              <w:rPr>
                <w:rFonts w:ascii="Arial" w:hAnsi="Arial" w:cs="Arial"/>
                <w:i/>
                <w:sz w:val="18"/>
                <w:szCs w:val="18"/>
              </w:rPr>
              <w:t xml:space="preserve"> uniemożliwia przesłanie WNP bez wypełnienia pola. Należy jednak sprawdzić, czy sposób wypełnienia pola przez beneficjenta jest prawidłowy.</w:t>
            </w:r>
          </w:p>
        </w:tc>
      </w:tr>
    </w:tbl>
    <w:p w14:paraId="4D776632" w14:textId="77777777" w:rsidR="00CA5127" w:rsidRDefault="00CA5127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91"/>
        <w:tblW w:w="120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418"/>
        <w:gridCol w:w="7837"/>
        <w:gridCol w:w="1440"/>
        <w:gridCol w:w="970"/>
        <w:gridCol w:w="1418"/>
      </w:tblGrid>
      <w:tr w:rsidR="001146EC" w:rsidRPr="001146EC" w14:paraId="69275D02" w14:textId="77777777" w:rsidTr="003F5EA9">
        <w:trPr>
          <w:trHeight w:val="218"/>
        </w:trPr>
        <w:tc>
          <w:tcPr>
            <w:tcW w:w="12083" w:type="dxa"/>
            <w:gridSpan w:val="5"/>
            <w:shd w:val="clear" w:color="auto" w:fill="CCFFCC"/>
          </w:tcPr>
          <w:p w14:paraId="592485A1" w14:textId="5130E40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0924">
              <w:rPr>
                <w:rFonts w:ascii="Arial" w:hAnsi="Arial" w:cs="Arial"/>
                <w:b/>
                <w:sz w:val="18"/>
                <w:szCs w:val="18"/>
              </w:rPr>
              <w:t>WNIOSKI Z WERYFIKACJI WNIOSKU O PŁATNOŚĆ</w:t>
            </w:r>
            <w:r w:rsidR="009B7C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7C8B">
              <w:rPr>
                <w:rFonts w:asciiTheme="minorHAnsi" w:hAnsiTheme="minorHAnsi" w:cstheme="minorHAnsi"/>
                <w:b/>
                <w:sz w:val="22"/>
                <w:szCs w:val="22"/>
              </w:rPr>
              <w:t>(należy wypełnić tylko w przypadku, gdy wniosek objęty jest wyłącznie weryfikacją podstawową)</w:t>
            </w:r>
          </w:p>
        </w:tc>
      </w:tr>
      <w:tr w:rsidR="001146EC" w:rsidRPr="001146EC" w14:paraId="576C0FB0" w14:textId="77777777" w:rsidTr="00A619D6">
        <w:trPr>
          <w:trHeight w:val="340"/>
        </w:trPr>
        <w:tc>
          <w:tcPr>
            <w:tcW w:w="418" w:type="dxa"/>
            <w:shd w:val="clear" w:color="auto" w:fill="CCFFCC"/>
            <w:vAlign w:val="center"/>
          </w:tcPr>
          <w:p w14:paraId="262808AB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8E15405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40" w:type="dxa"/>
            <w:shd w:val="clear" w:color="auto" w:fill="CCFFCC"/>
            <w:vAlign w:val="center"/>
          </w:tcPr>
          <w:p w14:paraId="27614418" w14:textId="7D21F3FC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TAK/NIE/</w:t>
            </w:r>
            <w:r w:rsidR="009B7C8B">
              <w:rPr>
                <w:rFonts w:ascii="Arial" w:hAnsi="Arial" w:cs="Arial"/>
                <w:sz w:val="18"/>
                <w:szCs w:val="18"/>
              </w:rPr>
              <w:t>N</w:t>
            </w:r>
            <w:r w:rsidRPr="002E0924">
              <w:rPr>
                <w:rFonts w:ascii="Arial" w:hAnsi="Arial" w:cs="Arial"/>
                <w:sz w:val="18"/>
                <w:szCs w:val="18"/>
              </w:rPr>
              <w:t>ie dotyczy</w:t>
            </w: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7E255C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1146EC" w:rsidRPr="001146EC" w14:paraId="337AD99C" w14:textId="77777777" w:rsidTr="00A619D6">
        <w:trPr>
          <w:trHeight w:val="473"/>
        </w:trPr>
        <w:tc>
          <w:tcPr>
            <w:tcW w:w="418" w:type="dxa"/>
            <w:shd w:val="clear" w:color="auto" w:fill="CCFFCC"/>
            <w:vAlign w:val="center"/>
          </w:tcPr>
          <w:p w14:paraId="67A2C7E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837" w:type="dxa"/>
            <w:shd w:val="clear" w:color="auto" w:fill="CCFFCC"/>
            <w:vAlign w:val="center"/>
          </w:tcPr>
          <w:p w14:paraId="6ADBB12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E0924">
              <w:rPr>
                <w:rFonts w:ascii="Arial" w:hAnsi="Arial" w:cs="Arial"/>
                <w:bCs/>
                <w:sz w:val="18"/>
                <w:szCs w:val="18"/>
              </w:rPr>
              <w:t>Czy wniosek o płatność wymaga dodatkowych wyjaśnień/korekt ze strony beneficjenta?</w:t>
            </w:r>
          </w:p>
        </w:tc>
        <w:tc>
          <w:tcPr>
            <w:tcW w:w="1440" w:type="dxa"/>
            <w:shd w:val="clear" w:color="auto" w:fill="CCFFCC"/>
          </w:tcPr>
          <w:p w14:paraId="0927DC8B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shd w:val="clear" w:color="auto" w:fill="CCFFCC"/>
            <w:vAlign w:val="center"/>
          </w:tcPr>
          <w:p w14:paraId="59447CF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1146EC" w14:paraId="5FD3BE3F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AFB1343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5D1E9FCB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E0924">
              <w:rPr>
                <w:rFonts w:ascii="Arial" w:hAnsi="Arial" w:cs="Arial"/>
                <w:bCs/>
                <w:sz w:val="18"/>
                <w:szCs w:val="18"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7AE52042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43138B4C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01FE" w:rsidRPr="001146EC" w14:paraId="23D49030" w14:textId="77777777" w:rsidTr="00A619D6">
        <w:trPr>
          <w:trHeight w:val="523"/>
        </w:trPr>
        <w:tc>
          <w:tcPr>
            <w:tcW w:w="418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3A74349B" w14:textId="764DA65A" w:rsidR="006601FE" w:rsidRPr="002E0924" w:rsidRDefault="006601FE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837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12FDD9" w14:textId="4A001C25" w:rsidR="006601FE" w:rsidRPr="002E0924" w:rsidRDefault="004A5A91" w:rsidP="00791A4C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Czy naliczono odsetki z art. 189 ust 3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ufp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w związku ze złożeniem wniosku nie w terminie i/l</w:t>
            </w:r>
            <w:r w:rsidR="00BB1404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Cs/>
                <w:sz w:val="18"/>
                <w:szCs w:val="18"/>
              </w:rPr>
              <w:t>b nie na kwotę</w:t>
            </w:r>
            <w:r w:rsidR="00656144">
              <w:rPr>
                <w:rFonts w:ascii="Arial" w:hAnsi="Arial" w:cs="Arial"/>
                <w:bCs/>
                <w:sz w:val="18"/>
                <w:szCs w:val="18"/>
              </w:rPr>
              <w:t xml:space="preserve"> zgodną z harmonogramem płatności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  <w:r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3"/>
            </w:r>
            <w:r w:rsidR="0065614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6144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Jeśli tak to należy wskazać wysokoś</w:t>
            </w:r>
            <w:r w:rsidR="00573F2B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ć</w:t>
            </w:r>
            <w:r w:rsidR="00656144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oraz termin i konto</w:t>
            </w:r>
            <w:r w:rsidR="00573F2B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na które należy dokonać zwrotu</w:t>
            </w:r>
            <w:r w:rsidR="00656144" w:rsidRPr="0085107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CCFFCC"/>
          </w:tcPr>
          <w:p w14:paraId="4EA128A6" w14:textId="77777777" w:rsidR="006601FE" w:rsidRPr="002E0924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7A158B3" w14:textId="77777777" w:rsidR="006601FE" w:rsidRPr="002E0924" w:rsidRDefault="006601FE" w:rsidP="00791A4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46EC" w:rsidRPr="001146EC" w14:paraId="264EE32F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shd w:val="clear" w:color="auto" w:fill="CCFFCC"/>
          </w:tcPr>
          <w:p w14:paraId="59365658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Pierwsza osoba weryfikująca wniosek (imię i nazwisko opiekuna projektu): </w:t>
            </w:r>
          </w:p>
          <w:p w14:paraId="149B578C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0924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shd w:val="clear" w:color="auto" w:fill="CCFFCC"/>
          </w:tcPr>
          <w:p w14:paraId="267A46B7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CCFFCC"/>
          </w:tcPr>
          <w:p w14:paraId="3BF79E71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shd w:val="clear" w:color="auto" w:fill="CCFFCC"/>
          </w:tcPr>
          <w:p w14:paraId="2586253A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1146EC" w14:paraId="79843F07" w14:textId="77777777" w:rsidTr="003F5EA9">
        <w:tblPrEx>
          <w:shd w:val="clear" w:color="auto" w:fill="auto"/>
        </w:tblPrEx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B6E55FF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Druga osoba weryfikująca wniosek (imię i nazwisko): </w:t>
            </w:r>
          </w:p>
          <w:p w14:paraId="12E5DBE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0924">
              <w:rPr>
                <w:rFonts w:ascii="Arial" w:hAnsi="Arial" w:cs="Arial"/>
                <w:i/>
                <w:sz w:val="18"/>
                <w:szCs w:val="18"/>
              </w:rPr>
              <w:t>Czy ostatnio podpisywana deklaracja bezstronności jest nadal aktualna?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731CC3E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C75172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3060896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 Podpis:</w:t>
            </w:r>
          </w:p>
        </w:tc>
      </w:tr>
      <w:tr w:rsidR="001146EC" w:rsidRPr="001146EC" w14:paraId="44D644BC" w14:textId="77777777" w:rsidTr="003F5EA9">
        <w:trPr>
          <w:trHeight w:val="533"/>
        </w:trPr>
        <w:tc>
          <w:tcPr>
            <w:tcW w:w="8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172D5E5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Osoba zatwierdzająca: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D8490D4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1B4D84D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Data: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1DAE029" w14:textId="77777777" w:rsidR="001146EC" w:rsidRPr="002E0924" w:rsidRDefault="001146EC" w:rsidP="00791A4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092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E0924">
              <w:rPr>
                <w:rFonts w:ascii="Arial" w:hAnsi="Arial" w:cs="Arial"/>
                <w:sz w:val="18"/>
                <w:szCs w:val="18"/>
              </w:rPr>
              <w:t>P</w:t>
            </w:r>
            <w:r w:rsidRPr="002E0924">
              <w:rPr>
                <w:rFonts w:ascii="Arial" w:hAnsi="Arial" w:cs="Arial"/>
                <w:sz w:val="18"/>
                <w:szCs w:val="18"/>
              </w:rPr>
              <w:t>odpis:</w:t>
            </w:r>
          </w:p>
        </w:tc>
      </w:tr>
    </w:tbl>
    <w:p w14:paraId="06E8496E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1855B749" w14:textId="77777777" w:rsidR="001146EC" w:rsidRDefault="001146EC" w:rsidP="00791A4C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bookmarkEnd w:id="1"/>
    <w:p w14:paraId="2B653972" w14:textId="470BFDB5" w:rsidR="00B7131D" w:rsidRDefault="00B7131D" w:rsidP="00791A4C">
      <w:pPr>
        <w:spacing w:before="120" w:after="120"/>
        <w:rPr>
          <w:rFonts w:ascii="Arial" w:hAnsi="Arial" w:cs="Arial"/>
          <w:sz w:val="18"/>
          <w:szCs w:val="18"/>
        </w:rPr>
      </w:pPr>
    </w:p>
    <w:sectPr w:rsidR="00B7131D" w:rsidSect="001D3671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C7EA" w14:textId="77777777" w:rsidR="00736FAF" w:rsidRDefault="00736FAF" w:rsidP="00AD320C">
      <w:r>
        <w:separator/>
      </w:r>
    </w:p>
  </w:endnote>
  <w:endnote w:type="continuationSeparator" w:id="0">
    <w:p w14:paraId="5E445FB5" w14:textId="77777777" w:rsidR="00736FAF" w:rsidRDefault="00736FAF" w:rsidP="00A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BD90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AA0AB7" w14:textId="77777777" w:rsidR="00360379" w:rsidRDefault="003603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DBA4" w14:textId="77777777" w:rsidR="00360379" w:rsidRDefault="003603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6D5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473F25B4" w14:textId="77777777" w:rsidR="00360379" w:rsidRDefault="003603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19DE" w14:textId="77777777" w:rsidR="00736FAF" w:rsidRDefault="00736FAF" w:rsidP="00AD320C">
      <w:r>
        <w:separator/>
      </w:r>
    </w:p>
  </w:footnote>
  <w:footnote w:type="continuationSeparator" w:id="0">
    <w:p w14:paraId="28907DD7" w14:textId="77777777" w:rsidR="00736FAF" w:rsidRDefault="00736FAF" w:rsidP="00AD320C">
      <w:r>
        <w:continuationSeparator/>
      </w:r>
    </w:p>
  </w:footnote>
  <w:footnote w:id="1">
    <w:p w14:paraId="63E85D74" w14:textId="1A99F70C" w:rsidR="006E27CB" w:rsidRDefault="006E2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057D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bliczane </w:t>
      </w:r>
      <w:r w:rsidRPr="003E690A">
        <w:rPr>
          <w:rFonts w:ascii="Arial" w:hAnsi="Arial" w:cs="Arial"/>
          <w:sz w:val="16"/>
          <w:szCs w:val="16"/>
        </w:rPr>
        <w:t>w ramach projektu</w:t>
      </w:r>
    </w:p>
  </w:footnote>
  <w:footnote w:id="2">
    <w:p w14:paraId="37F79BC7" w14:textId="77777777" w:rsidR="00DB5230" w:rsidRPr="001D54EE" w:rsidRDefault="00DB5230">
      <w:pPr>
        <w:pStyle w:val="Tekstprzypisudolnego"/>
        <w:rPr>
          <w:rFonts w:ascii="Arial" w:hAnsi="Arial" w:cs="Arial"/>
          <w:sz w:val="16"/>
          <w:szCs w:val="16"/>
        </w:rPr>
      </w:pPr>
      <w:r w:rsidRPr="001D54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54EE">
        <w:rPr>
          <w:rFonts w:ascii="Arial" w:hAnsi="Arial" w:cs="Arial"/>
          <w:sz w:val="16"/>
          <w:szCs w:val="16"/>
        </w:rPr>
        <w:t xml:space="preserve"> Uwzględniając wniosek o płatność, który aktualnie podlega weryfikacji.</w:t>
      </w:r>
    </w:p>
  </w:footnote>
  <w:footnote w:id="3">
    <w:p w14:paraId="7BB5D89E" w14:textId="62B77F67" w:rsidR="004A5A91" w:rsidRDefault="004A5A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BC6">
        <w:rPr>
          <w:rFonts w:asciiTheme="minorHAnsi" w:hAnsiTheme="minorHAnsi" w:cstheme="minorHAnsi"/>
          <w:sz w:val="16"/>
          <w:szCs w:val="16"/>
        </w:rPr>
        <w:t xml:space="preserve">Dotyczy wniosków o płatność, na podstawie których, zgodnie z harmonogramem płatności, beneficjent wnioskuje o wypłatę </w:t>
      </w:r>
      <w:r w:rsidR="00656144">
        <w:rPr>
          <w:rFonts w:asciiTheme="minorHAnsi" w:hAnsiTheme="minorHAnsi" w:cstheme="minorHAnsi"/>
          <w:sz w:val="16"/>
          <w:szCs w:val="16"/>
        </w:rPr>
        <w:t>zaliczki</w:t>
      </w:r>
      <w:r w:rsidRPr="00F02BC6">
        <w:rPr>
          <w:rFonts w:asciiTheme="minorHAnsi" w:hAnsiTheme="minorHAnsi" w:cstheme="minorHAnsi"/>
          <w:sz w:val="16"/>
          <w:szCs w:val="16"/>
        </w:rPr>
        <w:t xml:space="preserve"> i do końcowego wniosku o płatność.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2"/>
  </w:num>
  <w:num w:numId="4">
    <w:abstractNumId w:val="6"/>
  </w:num>
  <w:num w:numId="5">
    <w:abstractNumId w:val="9"/>
  </w:num>
  <w:num w:numId="6">
    <w:abstractNumId w:val="26"/>
  </w:num>
  <w:num w:numId="7">
    <w:abstractNumId w:val="31"/>
  </w:num>
  <w:num w:numId="8">
    <w:abstractNumId w:val="19"/>
  </w:num>
  <w:num w:numId="9">
    <w:abstractNumId w:val="23"/>
  </w:num>
  <w:num w:numId="10">
    <w:abstractNumId w:val="10"/>
  </w:num>
  <w:num w:numId="11">
    <w:abstractNumId w:val="13"/>
  </w:num>
  <w:num w:numId="12">
    <w:abstractNumId w:val="27"/>
  </w:num>
  <w:num w:numId="13">
    <w:abstractNumId w:val="5"/>
  </w:num>
  <w:num w:numId="14">
    <w:abstractNumId w:val="1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</w:num>
  <w:num w:numId="19">
    <w:abstractNumId w:val="33"/>
  </w:num>
  <w:num w:numId="20">
    <w:abstractNumId w:val="7"/>
  </w:num>
  <w:num w:numId="21">
    <w:abstractNumId w:val="14"/>
  </w:num>
  <w:num w:numId="22">
    <w:abstractNumId w:val="11"/>
  </w:num>
  <w:num w:numId="23">
    <w:abstractNumId w:val="8"/>
  </w:num>
  <w:num w:numId="24">
    <w:abstractNumId w:val="32"/>
  </w:num>
  <w:num w:numId="25">
    <w:abstractNumId w:val="25"/>
  </w:num>
  <w:num w:numId="26">
    <w:abstractNumId w:val="17"/>
  </w:num>
  <w:num w:numId="27">
    <w:abstractNumId w:val="4"/>
  </w:num>
  <w:num w:numId="28">
    <w:abstractNumId w:val="1"/>
  </w:num>
  <w:num w:numId="29">
    <w:abstractNumId w:val="29"/>
  </w:num>
  <w:num w:numId="30">
    <w:abstractNumId w:val="0"/>
  </w:num>
  <w:num w:numId="31">
    <w:abstractNumId w:val="15"/>
  </w:num>
  <w:num w:numId="32">
    <w:abstractNumId w:val="30"/>
  </w:num>
  <w:num w:numId="33">
    <w:abstractNumId w:val="18"/>
  </w:num>
  <w:num w:numId="3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F"/>
    <w:rsid w:val="00000409"/>
    <w:rsid w:val="00004350"/>
    <w:rsid w:val="0000701B"/>
    <w:rsid w:val="000070EC"/>
    <w:rsid w:val="00007DF6"/>
    <w:rsid w:val="00011D3C"/>
    <w:rsid w:val="00013BEF"/>
    <w:rsid w:val="0001420C"/>
    <w:rsid w:val="00014EED"/>
    <w:rsid w:val="00015BD3"/>
    <w:rsid w:val="00015CE5"/>
    <w:rsid w:val="00020EA7"/>
    <w:rsid w:val="000211E2"/>
    <w:rsid w:val="0002136E"/>
    <w:rsid w:val="000227FF"/>
    <w:rsid w:val="00024BD5"/>
    <w:rsid w:val="00024C95"/>
    <w:rsid w:val="00027B06"/>
    <w:rsid w:val="00027B14"/>
    <w:rsid w:val="000304E9"/>
    <w:rsid w:val="00030F00"/>
    <w:rsid w:val="00032FCC"/>
    <w:rsid w:val="00040B50"/>
    <w:rsid w:val="00042AEE"/>
    <w:rsid w:val="000434B9"/>
    <w:rsid w:val="00045025"/>
    <w:rsid w:val="000516BD"/>
    <w:rsid w:val="00053FDE"/>
    <w:rsid w:val="00056AF7"/>
    <w:rsid w:val="00057F4C"/>
    <w:rsid w:val="0006211D"/>
    <w:rsid w:val="00062445"/>
    <w:rsid w:val="00062B75"/>
    <w:rsid w:val="0006434A"/>
    <w:rsid w:val="0006589C"/>
    <w:rsid w:val="0006716A"/>
    <w:rsid w:val="000679DB"/>
    <w:rsid w:val="00067F3F"/>
    <w:rsid w:val="000703A4"/>
    <w:rsid w:val="00071F14"/>
    <w:rsid w:val="00077433"/>
    <w:rsid w:val="000807E4"/>
    <w:rsid w:val="00081B45"/>
    <w:rsid w:val="00081CFC"/>
    <w:rsid w:val="00084E4D"/>
    <w:rsid w:val="00087DE8"/>
    <w:rsid w:val="000904A3"/>
    <w:rsid w:val="0009199B"/>
    <w:rsid w:val="00091C4D"/>
    <w:rsid w:val="00097096"/>
    <w:rsid w:val="0009724A"/>
    <w:rsid w:val="000A0942"/>
    <w:rsid w:val="000A109D"/>
    <w:rsid w:val="000A55BD"/>
    <w:rsid w:val="000A5C13"/>
    <w:rsid w:val="000B114F"/>
    <w:rsid w:val="000B4513"/>
    <w:rsid w:val="000B480A"/>
    <w:rsid w:val="000B4925"/>
    <w:rsid w:val="000B67F2"/>
    <w:rsid w:val="000C145D"/>
    <w:rsid w:val="000C58E8"/>
    <w:rsid w:val="000C596D"/>
    <w:rsid w:val="000C791A"/>
    <w:rsid w:val="000D083B"/>
    <w:rsid w:val="000D0B0C"/>
    <w:rsid w:val="000D4774"/>
    <w:rsid w:val="000E36DB"/>
    <w:rsid w:val="000E6984"/>
    <w:rsid w:val="000E7CDA"/>
    <w:rsid w:val="000F00AC"/>
    <w:rsid w:val="000F0F3C"/>
    <w:rsid w:val="000F3FBC"/>
    <w:rsid w:val="000F5A09"/>
    <w:rsid w:val="000F675A"/>
    <w:rsid w:val="00100719"/>
    <w:rsid w:val="00101857"/>
    <w:rsid w:val="0010255F"/>
    <w:rsid w:val="00103484"/>
    <w:rsid w:val="00103788"/>
    <w:rsid w:val="00113625"/>
    <w:rsid w:val="001146EC"/>
    <w:rsid w:val="00116456"/>
    <w:rsid w:val="001166FF"/>
    <w:rsid w:val="00122C39"/>
    <w:rsid w:val="00123E78"/>
    <w:rsid w:val="001246BF"/>
    <w:rsid w:val="001256D5"/>
    <w:rsid w:val="00127F8B"/>
    <w:rsid w:val="00131D45"/>
    <w:rsid w:val="00131EDF"/>
    <w:rsid w:val="00133761"/>
    <w:rsid w:val="00134176"/>
    <w:rsid w:val="00137744"/>
    <w:rsid w:val="00140381"/>
    <w:rsid w:val="00143A27"/>
    <w:rsid w:val="00143CF8"/>
    <w:rsid w:val="00150D3E"/>
    <w:rsid w:val="001551D8"/>
    <w:rsid w:val="00156AA1"/>
    <w:rsid w:val="00157774"/>
    <w:rsid w:val="00157C1B"/>
    <w:rsid w:val="00163A84"/>
    <w:rsid w:val="001648CE"/>
    <w:rsid w:val="00164A1B"/>
    <w:rsid w:val="00166F1D"/>
    <w:rsid w:val="0016725A"/>
    <w:rsid w:val="00167D73"/>
    <w:rsid w:val="00171F76"/>
    <w:rsid w:val="00172039"/>
    <w:rsid w:val="001722D8"/>
    <w:rsid w:val="00173D13"/>
    <w:rsid w:val="00173FC8"/>
    <w:rsid w:val="00174CA4"/>
    <w:rsid w:val="00175334"/>
    <w:rsid w:val="0017559A"/>
    <w:rsid w:val="00183BA8"/>
    <w:rsid w:val="00184F57"/>
    <w:rsid w:val="001867F2"/>
    <w:rsid w:val="0019040E"/>
    <w:rsid w:val="001909A6"/>
    <w:rsid w:val="001917CF"/>
    <w:rsid w:val="00192389"/>
    <w:rsid w:val="00194C31"/>
    <w:rsid w:val="00196055"/>
    <w:rsid w:val="00196642"/>
    <w:rsid w:val="001A03D8"/>
    <w:rsid w:val="001A06A8"/>
    <w:rsid w:val="001A1E53"/>
    <w:rsid w:val="001A27C7"/>
    <w:rsid w:val="001A4247"/>
    <w:rsid w:val="001B0988"/>
    <w:rsid w:val="001B2DD0"/>
    <w:rsid w:val="001B4FCD"/>
    <w:rsid w:val="001B50CC"/>
    <w:rsid w:val="001B54A3"/>
    <w:rsid w:val="001B7FAA"/>
    <w:rsid w:val="001C073C"/>
    <w:rsid w:val="001C09AA"/>
    <w:rsid w:val="001C4D76"/>
    <w:rsid w:val="001C4F90"/>
    <w:rsid w:val="001C568F"/>
    <w:rsid w:val="001C6D5E"/>
    <w:rsid w:val="001C7407"/>
    <w:rsid w:val="001C77ED"/>
    <w:rsid w:val="001D0218"/>
    <w:rsid w:val="001D06D1"/>
    <w:rsid w:val="001D1025"/>
    <w:rsid w:val="001D2BE1"/>
    <w:rsid w:val="001D3671"/>
    <w:rsid w:val="001D54EE"/>
    <w:rsid w:val="001D6E19"/>
    <w:rsid w:val="001E0053"/>
    <w:rsid w:val="001E5658"/>
    <w:rsid w:val="001E5D69"/>
    <w:rsid w:val="001F23AE"/>
    <w:rsid w:val="001F26F2"/>
    <w:rsid w:val="001F473F"/>
    <w:rsid w:val="001F693A"/>
    <w:rsid w:val="00201530"/>
    <w:rsid w:val="00203319"/>
    <w:rsid w:val="002066D5"/>
    <w:rsid w:val="00206704"/>
    <w:rsid w:val="002127F6"/>
    <w:rsid w:val="002130BE"/>
    <w:rsid w:val="00213D34"/>
    <w:rsid w:val="00213DBD"/>
    <w:rsid w:val="00214B98"/>
    <w:rsid w:val="00215182"/>
    <w:rsid w:val="0021579C"/>
    <w:rsid w:val="00220833"/>
    <w:rsid w:val="00221E58"/>
    <w:rsid w:val="002252E0"/>
    <w:rsid w:val="00225831"/>
    <w:rsid w:val="002275A3"/>
    <w:rsid w:val="002323C6"/>
    <w:rsid w:val="00233A53"/>
    <w:rsid w:val="00234222"/>
    <w:rsid w:val="00236052"/>
    <w:rsid w:val="00236299"/>
    <w:rsid w:val="002410F3"/>
    <w:rsid w:val="002420F9"/>
    <w:rsid w:val="00244A01"/>
    <w:rsid w:val="00252A69"/>
    <w:rsid w:val="00256529"/>
    <w:rsid w:val="0025668E"/>
    <w:rsid w:val="002568D8"/>
    <w:rsid w:val="00256978"/>
    <w:rsid w:val="00256A9F"/>
    <w:rsid w:val="00256ECE"/>
    <w:rsid w:val="0026713C"/>
    <w:rsid w:val="0026718D"/>
    <w:rsid w:val="00270F80"/>
    <w:rsid w:val="002735B1"/>
    <w:rsid w:val="0027604F"/>
    <w:rsid w:val="00281339"/>
    <w:rsid w:val="002814ED"/>
    <w:rsid w:val="00282F22"/>
    <w:rsid w:val="00286C6D"/>
    <w:rsid w:val="00286F2F"/>
    <w:rsid w:val="0028754F"/>
    <w:rsid w:val="00287AE9"/>
    <w:rsid w:val="00294E7B"/>
    <w:rsid w:val="00295834"/>
    <w:rsid w:val="002A151D"/>
    <w:rsid w:val="002A2863"/>
    <w:rsid w:val="002A2F2C"/>
    <w:rsid w:val="002A32F9"/>
    <w:rsid w:val="002A703A"/>
    <w:rsid w:val="002B164E"/>
    <w:rsid w:val="002B21E0"/>
    <w:rsid w:val="002B2328"/>
    <w:rsid w:val="002B2A62"/>
    <w:rsid w:val="002B71A8"/>
    <w:rsid w:val="002C4EDB"/>
    <w:rsid w:val="002C524F"/>
    <w:rsid w:val="002C5B34"/>
    <w:rsid w:val="002C6971"/>
    <w:rsid w:val="002D5528"/>
    <w:rsid w:val="002D65B9"/>
    <w:rsid w:val="002D7B76"/>
    <w:rsid w:val="002E0924"/>
    <w:rsid w:val="002E16FE"/>
    <w:rsid w:val="002E2F97"/>
    <w:rsid w:val="002E5B7E"/>
    <w:rsid w:val="002E5BB5"/>
    <w:rsid w:val="002E662B"/>
    <w:rsid w:val="002E70E4"/>
    <w:rsid w:val="002E7338"/>
    <w:rsid w:val="002F21FA"/>
    <w:rsid w:val="002F22A6"/>
    <w:rsid w:val="002F47C2"/>
    <w:rsid w:val="002F4E91"/>
    <w:rsid w:val="002F6F0E"/>
    <w:rsid w:val="002F7756"/>
    <w:rsid w:val="00304666"/>
    <w:rsid w:val="00305417"/>
    <w:rsid w:val="00306B99"/>
    <w:rsid w:val="00307639"/>
    <w:rsid w:val="003078D6"/>
    <w:rsid w:val="003159A6"/>
    <w:rsid w:val="00316CF5"/>
    <w:rsid w:val="003210B2"/>
    <w:rsid w:val="00325DAB"/>
    <w:rsid w:val="00325FAC"/>
    <w:rsid w:val="00333247"/>
    <w:rsid w:val="00336C96"/>
    <w:rsid w:val="0033780C"/>
    <w:rsid w:val="00337B26"/>
    <w:rsid w:val="00340A37"/>
    <w:rsid w:val="00340D93"/>
    <w:rsid w:val="00340E72"/>
    <w:rsid w:val="00341CA4"/>
    <w:rsid w:val="00342160"/>
    <w:rsid w:val="00342DC0"/>
    <w:rsid w:val="00345048"/>
    <w:rsid w:val="00345F5F"/>
    <w:rsid w:val="00351307"/>
    <w:rsid w:val="0035330C"/>
    <w:rsid w:val="00355F0F"/>
    <w:rsid w:val="00356A29"/>
    <w:rsid w:val="00357456"/>
    <w:rsid w:val="00360379"/>
    <w:rsid w:val="00361B88"/>
    <w:rsid w:val="00362320"/>
    <w:rsid w:val="00362C35"/>
    <w:rsid w:val="00362F7B"/>
    <w:rsid w:val="00363EA2"/>
    <w:rsid w:val="003644A3"/>
    <w:rsid w:val="00366A7C"/>
    <w:rsid w:val="00367609"/>
    <w:rsid w:val="00374ECA"/>
    <w:rsid w:val="00375237"/>
    <w:rsid w:val="00375A1D"/>
    <w:rsid w:val="00377642"/>
    <w:rsid w:val="0038197C"/>
    <w:rsid w:val="00381F46"/>
    <w:rsid w:val="00383E04"/>
    <w:rsid w:val="00383EA7"/>
    <w:rsid w:val="00394276"/>
    <w:rsid w:val="00395750"/>
    <w:rsid w:val="003961D3"/>
    <w:rsid w:val="003979B1"/>
    <w:rsid w:val="00397CF3"/>
    <w:rsid w:val="003A0392"/>
    <w:rsid w:val="003A3BB2"/>
    <w:rsid w:val="003A4162"/>
    <w:rsid w:val="003A4729"/>
    <w:rsid w:val="003A6365"/>
    <w:rsid w:val="003A6584"/>
    <w:rsid w:val="003A6CE5"/>
    <w:rsid w:val="003A7A83"/>
    <w:rsid w:val="003B0327"/>
    <w:rsid w:val="003B245D"/>
    <w:rsid w:val="003B2896"/>
    <w:rsid w:val="003C0344"/>
    <w:rsid w:val="003C31B2"/>
    <w:rsid w:val="003C5B4C"/>
    <w:rsid w:val="003C6288"/>
    <w:rsid w:val="003C78FF"/>
    <w:rsid w:val="003D0527"/>
    <w:rsid w:val="003D0955"/>
    <w:rsid w:val="003D1A2E"/>
    <w:rsid w:val="003D24B7"/>
    <w:rsid w:val="003D4A80"/>
    <w:rsid w:val="003D6556"/>
    <w:rsid w:val="003D77FC"/>
    <w:rsid w:val="003E2F28"/>
    <w:rsid w:val="003E5386"/>
    <w:rsid w:val="003E66CE"/>
    <w:rsid w:val="003E690A"/>
    <w:rsid w:val="003E7A67"/>
    <w:rsid w:val="003E7AE5"/>
    <w:rsid w:val="003F09B6"/>
    <w:rsid w:val="003F3797"/>
    <w:rsid w:val="003F5EA9"/>
    <w:rsid w:val="003F604C"/>
    <w:rsid w:val="003F6551"/>
    <w:rsid w:val="004020C0"/>
    <w:rsid w:val="0040246E"/>
    <w:rsid w:val="00403366"/>
    <w:rsid w:val="0040353C"/>
    <w:rsid w:val="0040490A"/>
    <w:rsid w:val="004057D5"/>
    <w:rsid w:val="00405FD7"/>
    <w:rsid w:val="00406881"/>
    <w:rsid w:val="00406ED4"/>
    <w:rsid w:val="00412650"/>
    <w:rsid w:val="00414790"/>
    <w:rsid w:val="004205A7"/>
    <w:rsid w:val="00421BC1"/>
    <w:rsid w:val="00423124"/>
    <w:rsid w:val="00425593"/>
    <w:rsid w:val="00425EA7"/>
    <w:rsid w:val="00430213"/>
    <w:rsid w:val="0043268C"/>
    <w:rsid w:val="00434B62"/>
    <w:rsid w:val="00435072"/>
    <w:rsid w:val="004357AD"/>
    <w:rsid w:val="00436E08"/>
    <w:rsid w:val="00436E6A"/>
    <w:rsid w:val="00440CD6"/>
    <w:rsid w:val="004467C3"/>
    <w:rsid w:val="004514D1"/>
    <w:rsid w:val="0045188B"/>
    <w:rsid w:val="004521FD"/>
    <w:rsid w:val="00453C0A"/>
    <w:rsid w:val="00456AD4"/>
    <w:rsid w:val="00457377"/>
    <w:rsid w:val="004603FF"/>
    <w:rsid w:val="00462770"/>
    <w:rsid w:val="00462C5B"/>
    <w:rsid w:val="004657FE"/>
    <w:rsid w:val="004666A8"/>
    <w:rsid w:val="00466EDD"/>
    <w:rsid w:val="00467441"/>
    <w:rsid w:val="004674C7"/>
    <w:rsid w:val="00467E7A"/>
    <w:rsid w:val="004700BE"/>
    <w:rsid w:val="004725DA"/>
    <w:rsid w:val="0047277E"/>
    <w:rsid w:val="00472A0D"/>
    <w:rsid w:val="00472CE6"/>
    <w:rsid w:val="00476D9B"/>
    <w:rsid w:val="00485E3E"/>
    <w:rsid w:val="004860A2"/>
    <w:rsid w:val="00486403"/>
    <w:rsid w:val="004901A4"/>
    <w:rsid w:val="004908AE"/>
    <w:rsid w:val="004920BD"/>
    <w:rsid w:val="00492C5F"/>
    <w:rsid w:val="00492F0C"/>
    <w:rsid w:val="00493876"/>
    <w:rsid w:val="00495DDC"/>
    <w:rsid w:val="00495E9A"/>
    <w:rsid w:val="004A1274"/>
    <w:rsid w:val="004A5A91"/>
    <w:rsid w:val="004B0FA8"/>
    <w:rsid w:val="004B2E18"/>
    <w:rsid w:val="004B2FCA"/>
    <w:rsid w:val="004B3D86"/>
    <w:rsid w:val="004B41C5"/>
    <w:rsid w:val="004B61DC"/>
    <w:rsid w:val="004B6C4D"/>
    <w:rsid w:val="004C0839"/>
    <w:rsid w:val="004C1553"/>
    <w:rsid w:val="004D1D3C"/>
    <w:rsid w:val="004D76BE"/>
    <w:rsid w:val="004E07A0"/>
    <w:rsid w:val="004E0C2C"/>
    <w:rsid w:val="004E1E36"/>
    <w:rsid w:val="004E5B07"/>
    <w:rsid w:val="004E6D87"/>
    <w:rsid w:val="004F1863"/>
    <w:rsid w:val="004F1E43"/>
    <w:rsid w:val="004F20B2"/>
    <w:rsid w:val="004F5212"/>
    <w:rsid w:val="004F623A"/>
    <w:rsid w:val="0050572B"/>
    <w:rsid w:val="0050602E"/>
    <w:rsid w:val="00511052"/>
    <w:rsid w:val="00514A3D"/>
    <w:rsid w:val="005160BF"/>
    <w:rsid w:val="00521D1E"/>
    <w:rsid w:val="00524786"/>
    <w:rsid w:val="005253F6"/>
    <w:rsid w:val="005301CB"/>
    <w:rsid w:val="0053068F"/>
    <w:rsid w:val="0053476D"/>
    <w:rsid w:val="00537419"/>
    <w:rsid w:val="00541989"/>
    <w:rsid w:val="00543D85"/>
    <w:rsid w:val="00544E74"/>
    <w:rsid w:val="005460CB"/>
    <w:rsid w:val="00553685"/>
    <w:rsid w:val="00553E7B"/>
    <w:rsid w:val="0055416B"/>
    <w:rsid w:val="00556EA1"/>
    <w:rsid w:val="00557815"/>
    <w:rsid w:val="005619B5"/>
    <w:rsid w:val="005649D7"/>
    <w:rsid w:val="00567B17"/>
    <w:rsid w:val="00570A98"/>
    <w:rsid w:val="005717AD"/>
    <w:rsid w:val="00571D83"/>
    <w:rsid w:val="00573F2B"/>
    <w:rsid w:val="00576604"/>
    <w:rsid w:val="00576F3C"/>
    <w:rsid w:val="00580131"/>
    <w:rsid w:val="005818CC"/>
    <w:rsid w:val="00585F70"/>
    <w:rsid w:val="00591997"/>
    <w:rsid w:val="005939A6"/>
    <w:rsid w:val="00593D3D"/>
    <w:rsid w:val="00595685"/>
    <w:rsid w:val="00595CFA"/>
    <w:rsid w:val="005975AF"/>
    <w:rsid w:val="005A0A62"/>
    <w:rsid w:val="005A1143"/>
    <w:rsid w:val="005A1C33"/>
    <w:rsid w:val="005A2BC9"/>
    <w:rsid w:val="005A2CB2"/>
    <w:rsid w:val="005A41D6"/>
    <w:rsid w:val="005A69B9"/>
    <w:rsid w:val="005A70D0"/>
    <w:rsid w:val="005B271C"/>
    <w:rsid w:val="005B45C4"/>
    <w:rsid w:val="005B4C9F"/>
    <w:rsid w:val="005C62F5"/>
    <w:rsid w:val="005D3378"/>
    <w:rsid w:val="005D3C91"/>
    <w:rsid w:val="005D563F"/>
    <w:rsid w:val="005E1E79"/>
    <w:rsid w:val="005E27CE"/>
    <w:rsid w:val="005E3A3B"/>
    <w:rsid w:val="005E4833"/>
    <w:rsid w:val="005E63B3"/>
    <w:rsid w:val="005F0569"/>
    <w:rsid w:val="005F59AF"/>
    <w:rsid w:val="005F5A03"/>
    <w:rsid w:val="00601198"/>
    <w:rsid w:val="006013DE"/>
    <w:rsid w:val="0060152D"/>
    <w:rsid w:val="00606EAB"/>
    <w:rsid w:val="00607430"/>
    <w:rsid w:val="006127C6"/>
    <w:rsid w:val="00614F71"/>
    <w:rsid w:val="00617A54"/>
    <w:rsid w:val="00620F68"/>
    <w:rsid w:val="00622494"/>
    <w:rsid w:val="006225F6"/>
    <w:rsid w:val="00622FE5"/>
    <w:rsid w:val="006240D8"/>
    <w:rsid w:val="006257F9"/>
    <w:rsid w:val="00630B68"/>
    <w:rsid w:val="00630D54"/>
    <w:rsid w:val="006315B0"/>
    <w:rsid w:val="0063453A"/>
    <w:rsid w:val="00636FA1"/>
    <w:rsid w:val="00643260"/>
    <w:rsid w:val="00646B0F"/>
    <w:rsid w:val="00647C5C"/>
    <w:rsid w:val="0065042A"/>
    <w:rsid w:val="00650C18"/>
    <w:rsid w:val="0065101C"/>
    <w:rsid w:val="00652150"/>
    <w:rsid w:val="0065271D"/>
    <w:rsid w:val="00654A69"/>
    <w:rsid w:val="0065603E"/>
    <w:rsid w:val="00656144"/>
    <w:rsid w:val="0065659E"/>
    <w:rsid w:val="006601FE"/>
    <w:rsid w:val="0066739D"/>
    <w:rsid w:val="00667C33"/>
    <w:rsid w:val="00667F1C"/>
    <w:rsid w:val="006700BE"/>
    <w:rsid w:val="00670F2A"/>
    <w:rsid w:val="0067409A"/>
    <w:rsid w:val="0067505F"/>
    <w:rsid w:val="00680BC7"/>
    <w:rsid w:val="00680E9C"/>
    <w:rsid w:val="00680EEE"/>
    <w:rsid w:val="006814AC"/>
    <w:rsid w:val="00681C0F"/>
    <w:rsid w:val="00682BC5"/>
    <w:rsid w:val="0068391B"/>
    <w:rsid w:val="00683A97"/>
    <w:rsid w:val="00686185"/>
    <w:rsid w:val="00686C82"/>
    <w:rsid w:val="00686EAA"/>
    <w:rsid w:val="00687E5F"/>
    <w:rsid w:val="00690160"/>
    <w:rsid w:val="0069047B"/>
    <w:rsid w:val="00695CE5"/>
    <w:rsid w:val="00696955"/>
    <w:rsid w:val="006A0FC6"/>
    <w:rsid w:val="006A420B"/>
    <w:rsid w:val="006A435F"/>
    <w:rsid w:val="006A4A9D"/>
    <w:rsid w:val="006A75BB"/>
    <w:rsid w:val="006A7EE8"/>
    <w:rsid w:val="006B03ED"/>
    <w:rsid w:val="006B0943"/>
    <w:rsid w:val="006B0EBE"/>
    <w:rsid w:val="006B12A3"/>
    <w:rsid w:val="006B1C77"/>
    <w:rsid w:val="006B227A"/>
    <w:rsid w:val="006B2587"/>
    <w:rsid w:val="006B40FC"/>
    <w:rsid w:val="006B73BA"/>
    <w:rsid w:val="006B7C64"/>
    <w:rsid w:val="006C216B"/>
    <w:rsid w:val="006C2822"/>
    <w:rsid w:val="006C339B"/>
    <w:rsid w:val="006C401C"/>
    <w:rsid w:val="006C587A"/>
    <w:rsid w:val="006C6D36"/>
    <w:rsid w:val="006D09D2"/>
    <w:rsid w:val="006D136A"/>
    <w:rsid w:val="006D1C5D"/>
    <w:rsid w:val="006D4276"/>
    <w:rsid w:val="006E03BA"/>
    <w:rsid w:val="006E148C"/>
    <w:rsid w:val="006E27CB"/>
    <w:rsid w:val="006E3051"/>
    <w:rsid w:val="006E330A"/>
    <w:rsid w:val="006E59BD"/>
    <w:rsid w:val="006E73FB"/>
    <w:rsid w:val="006E7959"/>
    <w:rsid w:val="0070391A"/>
    <w:rsid w:val="0070393A"/>
    <w:rsid w:val="007040C3"/>
    <w:rsid w:val="007056F5"/>
    <w:rsid w:val="00705A44"/>
    <w:rsid w:val="00705AA5"/>
    <w:rsid w:val="0070678F"/>
    <w:rsid w:val="00710393"/>
    <w:rsid w:val="00710816"/>
    <w:rsid w:val="007130ED"/>
    <w:rsid w:val="00716A14"/>
    <w:rsid w:val="00721179"/>
    <w:rsid w:val="00722303"/>
    <w:rsid w:val="007233BD"/>
    <w:rsid w:val="007279CB"/>
    <w:rsid w:val="00730526"/>
    <w:rsid w:val="007310F4"/>
    <w:rsid w:val="00731A7B"/>
    <w:rsid w:val="00733E72"/>
    <w:rsid w:val="007352DA"/>
    <w:rsid w:val="00735308"/>
    <w:rsid w:val="00736FAF"/>
    <w:rsid w:val="00737C38"/>
    <w:rsid w:val="00747BCF"/>
    <w:rsid w:val="0075085A"/>
    <w:rsid w:val="0075208E"/>
    <w:rsid w:val="007543C3"/>
    <w:rsid w:val="007560C5"/>
    <w:rsid w:val="00760722"/>
    <w:rsid w:val="007613E3"/>
    <w:rsid w:val="00766D1A"/>
    <w:rsid w:val="007712A1"/>
    <w:rsid w:val="00773323"/>
    <w:rsid w:val="00777778"/>
    <w:rsid w:val="007810CD"/>
    <w:rsid w:val="00782A57"/>
    <w:rsid w:val="00782BC1"/>
    <w:rsid w:val="00790162"/>
    <w:rsid w:val="00790B42"/>
    <w:rsid w:val="00791A4C"/>
    <w:rsid w:val="00793ADF"/>
    <w:rsid w:val="00794FFE"/>
    <w:rsid w:val="00796103"/>
    <w:rsid w:val="007A22E6"/>
    <w:rsid w:val="007A27AC"/>
    <w:rsid w:val="007A371B"/>
    <w:rsid w:val="007A4655"/>
    <w:rsid w:val="007A737B"/>
    <w:rsid w:val="007B099D"/>
    <w:rsid w:val="007B1F96"/>
    <w:rsid w:val="007B5C6C"/>
    <w:rsid w:val="007B6150"/>
    <w:rsid w:val="007B71E2"/>
    <w:rsid w:val="007C37E1"/>
    <w:rsid w:val="007C532D"/>
    <w:rsid w:val="007C5A11"/>
    <w:rsid w:val="007C63CD"/>
    <w:rsid w:val="007D2494"/>
    <w:rsid w:val="007D32E7"/>
    <w:rsid w:val="007E16C5"/>
    <w:rsid w:val="007F6345"/>
    <w:rsid w:val="00800F6C"/>
    <w:rsid w:val="00802588"/>
    <w:rsid w:val="00804E3A"/>
    <w:rsid w:val="008105CE"/>
    <w:rsid w:val="00811121"/>
    <w:rsid w:val="008128D5"/>
    <w:rsid w:val="008148A0"/>
    <w:rsid w:val="00814D8B"/>
    <w:rsid w:val="00815C0C"/>
    <w:rsid w:val="008231BD"/>
    <w:rsid w:val="00823748"/>
    <w:rsid w:val="0082473D"/>
    <w:rsid w:val="00825A58"/>
    <w:rsid w:val="0082628F"/>
    <w:rsid w:val="00826B5C"/>
    <w:rsid w:val="00830BC9"/>
    <w:rsid w:val="00832264"/>
    <w:rsid w:val="00834961"/>
    <w:rsid w:val="00834C02"/>
    <w:rsid w:val="00841454"/>
    <w:rsid w:val="00843162"/>
    <w:rsid w:val="00844297"/>
    <w:rsid w:val="008447FF"/>
    <w:rsid w:val="0084515C"/>
    <w:rsid w:val="008462FB"/>
    <w:rsid w:val="00851071"/>
    <w:rsid w:val="00860835"/>
    <w:rsid w:val="008611E4"/>
    <w:rsid w:val="008614F6"/>
    <w:rsid w:val="008621BC"/>
    <w:rsid w:val="0086328D"/>
    <w:rsid w:val="008635D1"/>
    <w:rsid w:val="00863614"/>
    <w:rsid w:val="00864427"/>
    <w:rsid w:val="00864A41"/>
    <w:rsid w:val="00865C13"/>
    <w:rsid w:val="008662DF"/>
    <w:rsid w:val="00867310"/>
    <w:rsid w:val="00872E32"/>
    <w:rsid w:val="00880449"/>
    <w:rsid w:val="008824DF"/>
    <w:rsid w:val="0088550A"/>
    <w:rsid w:val="0089034F"/>
    <w:rsid w:val="00891042"/>
    <w:rsid w:val="008917A9"/>
    <w:rsid w:val="0089592A"/>
    <w:rsid w:val="008A3CC3"/>
    <w:rsid w:val="008A60F9"/>
    <w:rsid w:val="008A6BEF"/>
    <w:rsid w:val="008B3067"/>
    <w:rsid w:val="008B4B96"/>
    <w:rsid w:val="008B4C7A"/>
    <w:rsid w:val="008C38D9"/>
    <w:rsid w:val="008C4967"/>
    <w:rsid w:val="008C76FC"/>
    <w:rsid w:val="008D00C2"/>
    <w:rsid w:val="008D424B"/>
    <w:rsid w:val="008D53DA"/>
    <w:rsid w:val="008D6256"/>
    <w:rsid w:val="008D6690"/>
    <w:rsid w:val="008E11A5"/>
    <w:rsid w:val="008E142C"/>
    <w:rsid w:val="008E3251"/>
    <w:rsid w:val="008E5DDB"/>
    <w:rsid w:val="008E69B7"/>
    <w:rsid w:val="008F0B88"/>
    <w:rsid w:val="008F2625"/>
    <w:rsid w:val="008F2CC2"/>
    <w:rsid w:val="008F4D5E"/>
    <w:rsid w:val="008F4EBE"/>
    <w:rsid w:val="008F66B1"/>
    <w:rsid w:val="00903D5E"/>
    <w:rsid w:val="009060C0"/>
    <w:rsid w:val="00907D9D"/>
    <w:rsid w:val="00911A58"/>
    <w:rsid w:val="0091268E"/>
    <w:rsid w:val="00912F44"/>
    <w:rsid w:val="00914C71"/>
    <w:rsid w:val="00920649"/>
    <w:rsid w:val="00920DCA"/>
    <w:rsid w:val="00922138"/>
    <w:rsid w:val="00923AAE"/>
    <w:rsid w:val="009272A4"/>
    <w:rsid w:val="009321E1"/>
    <w:rsid w:val="00933110"/>
    <w:rsid w:val="0094170F"/>
    <w:rsid w:val="00946135"/>
    <w:rsid w:val="00947E45"/>
    <w:rsid w:val="009528DC"/>
    <w:rsid w:val="00956CF0"/>
    <w:rsid w:val="00957248"/>
    <w:rsid w:val="00957CC9"/>
    <w:rsid w:val="009605DF"/>
    <w:rsid w:val="009608E6"/>
    <w:rsid w:val="0096489B"/>
    <w:rsid w:val="009653CE"/>
    <w:rsid w:val="00970520"/>
    <w:rsid w:val="0097071F"/>
    <w:rsid w:val="00970908"/>
    <w:rsid w:val="0097236F"/>
    <w:rsid w:val="009730B5"/>
    <w:rsid w:val="009740E5"/>
    <w:rsid w:val="00975418"/>
    <w:rsid w:val="009766B4"/>
    <w:rsid w:val="00977229"/>
    <w:rsid w:val="009778FB"/>
    <w:rsid w:val="009829BB"/>
    <w:rsid w:val="00982C2F"/>
    <w:rsid w:val="00983318"/>
    <w:rsid w:val="00985347"/>
    <w:rsid w:val="009908BD"/>
    <w:rsid w:val="00990EDE"/>
    <w:rsid w:val="00991D4D"/>
    <w:rsid w:val="00992F38"/>
    <w:rsid w:val="00993C9E"/>
    <w:rsid w:val="0099424E"/>
    <w:rsid w:val="0099590C"/>
    <w:rsid w:val="00995D09"/>
    <w:rsid w:val="00997176"/>
    <w:rsid w:val="009973B1"/>
    <w:rsid w:val="0099760A"/>
    <w:rsid w:val="00997B38"/>
    <w:rsid w:val="009A1B49"/>
    <w:rsid w:val="009A4D54"/>
    <w:rsid w:val="009A5B61"/>
    <w:rsid w:val="009A6D0D"/>
    <w:rsid w:val="009B0F5F"/>
    <w:rsid w:val="009B2492"/>
    <w:rsid w:val="009B2D73"/>
    <w:rsid w:val="009B617E"/>
    <w:rsid w:val="009B7C8B"/>
    <w:rsid w:val="009C6D52"/>
    <w:rsid w:val="009D088B"/>
    <w:rsid w:val="009D151D"/>
    <w:rsid w:val="009D1B77"/>
    <w:rsid w:val="009D390B"/>
    <w:rsid w:val="009D3FA0"/>
    <w:rsid w:val="009D4F00"/>
    <w:rsid w:val="009D6019"/>
    <w:rsid w:val="009D66A6"/>
    <w:rsid w:val="009E0C26"/>
    <w:rsid w:val="009E2C84"/>
    <w:rsid w:val="009E40F0"/>
    <w:rsid w:val="009E40FF"/>
    <w:rsid w:val="009F3B20"/>
    <w:rsid w:val="00A03AA5"/>
    <w:rsid w:val="00A05D3D"/>
    <w:rsid w:val="00A05E01"/>
    <w:rsid w:val="00A05FDF"/>
    <w:rsid w:val="00A1078B"/>
    <w:rsid w:val="00A12C87"/>
    <w:rsid w:val="00A13682"/>
    <w:rsid w:val="00A16AF7"/>
    <w:rsid w:val="00A20214"/>
    <w:rsid w:val="00A220EF"/>
    <w:rsid w:val="00A253F3"/>
    <w:rsid w:val="00A26B6F"/>
    <w:rsid w:val="00A34341"/>
    <w:rsid w:val="00A34EC2"/>
    <w:rsid w:val="00A37CAD"/>
    <w:rsid w:val="00A464EF"/>
    <w:rsid w:val="00A4739B"/>
    <w:rsid w:val="00A50E72"/>
    <w:rsid w:val="00A51C5D"/>
    <w:rsid w:val="00A527E7"/>
    <w:rsid w:val="00A52B0A"/>
    <w:rsid w:val="00A544B4"/>
    <w:rsid w:val="00A604E6"/>
    <w:rsid w:val="00A619D6"/>
    <w:rsid w:val="00A62CB7"/>
    <w:rsid w:val="00A67ABB"/>
    <w:rsid w:val="00A7092E"/>
    <w:rsid w:val="00A70D41"/>
    <w:rsid w:val="00A73D48"/>
    <w:rsid w:val="00A774EC"/>
    <w:rsid w:val="00A84C29"/>
    <w:rsid w:val="00A86A2A"/>
    <w:rsid w:val="00A908C5"/>
    <w:rsid w:val="00A91554"/>
    <w:rsid w:val="00A92550"/>
    <w:rsid w:val="00A97071"/>
    <w:rsid w:val="00A9777E"/>
    <w:rsid w:val="00A97CCB"/>
    <w:rsid w:val="00AA5972"/>
    <w:rsid w:val="00AA6820"/>
    <w:rsid w:val="00AA6E57"/>
    <w:rsid w:val="00AB2A32"/>
    <w:rsid w:val="00AB7AA6"/>
    <w:rsid w:val="00AC18DA"/>
    <w:rsid w:val="00AC494F"/>
    <w:rsid w:val="00AC526F"/>
    <w:rsid w:val="00AD0247"/>
    <w:rsid w:val="00AD0C95"/>
    <w:rsid w:val="00AD2279"/>
    <w:rsid w:val="00AD2C17"/>
    <w:rsid w:val="00AD320C"/>
    <w:rsid w:val="00AD4E91"/>
    <w:rsid w:val="00AE3989"/>
    <w:rsid w:val="00AE47C0"/>
    <w:rsid w:val="00AE5465"/>
    <w:rsid w:val="00AE7A2B"/>
    <w:rsid w:val="00AE7A77"/>
    <w:rsid w:val="00AF1720"/>
    <w:rsid w:val="00AF3C4D"/>
    <w:rsid w:val="00AF54E9"/>
    <w:rsid w:val="00AF665F"/>
    <w:rsid w:val="00B01161"/>
    <w:rsid w:val="00B03DDC"/>
    <w:rsid w:val="00B05B0A"/>
    <w:rsid w:val="00B05E03"/>
    <w:rsid w:val="00B10AE1"/>
    <w:rsid w:val="00B11EA5"/>
    <w:rsid w:val="00B152E6"/>
    <w:rsid w:val="00B16194"/>
    <w:rsid w:val="00B17E20"/>
    <w:rsid w:val="00B2270C"/>
    <w:rsid w:val="00B271C8"/>
    <w:rsid w:val="00B31790"/>
    <w:rsid w:val="00B31E3C"/>
    <w:rsid w:val="00B33DA8"/>
    <w:rsid w:val="00B33FBE"/>
    <w:rsid w:val="00B350FD"/>
    <w:rsid w:val="00B376D0"/>
    <w:rsid w:val="00B4278C"/>
    <w:rsid w:val="00B43038"/>
    <w:rsid w:val="00B44748"/>
    <w:rsid w:val="00B44840"/>
    <w:rsid w:val="00B50CDC"/>
    <w:rsid w:val="00B53013"/>
    <w:rsid w:val="00B53296"/>
    <w:rsid w:val="00B56902"/>
    <w:rsid w:val="00B5710A"/>
    <w:rsid w:val="00B6036B"/>
    <w:rsid w:val="00B60C8D"/>
    <w:rsid w:val="00B617D1"/>
    <w:rsid w:val="00B6286D"/>
    <w:rsid w:val="00B63B32"/>
    <w:rsid w:val="00B652AA"/>
    <w:rsid w:val="00B653B6"/>
    <w:rsid w:val="00B65491"/>
    <w:rsid w:val="00B65F9D"/>
    <w:rsid w:val="00B66E1D"/>
    <w:rsid w:val="00B7131D"/>
    <w:rsid w:val="00B726FA"/>
    <w:rsid w:val="00B74713"/>
    <w:rsid w:val="00B820B9"/>
    <w:rsid w:val="00B828B3"/>
    <w:rsid w:val="00B828EB"/>
    <w:rsid w:val="00B839E2"/>
    <w:rsid w:val="00B856FD"/>
    <w:rsid w:val="00B87635"/>
    <w:rsid w:val="00B917AD"/>
    <w:rsid w:val="00B9517B"/>
    <w:rsid w:val="00B96335"/>
    <w:rsid w:val="00B96E87"/>
    <w:rsid w:val="00B9790F"/>
    <w:rsid w:val="00BA0161"/>
    <w:rsid w:val="00BA01F6"/>
    <w:rsid w:val="00BA1BE9"/>
    <w:rsid w:val="00BA5083"/>
    <w:rsid w:val="00BB1404"/>
    <w:rsid w:val="00BB45E8"/>
    <w:rsid w:val="00BB67EB"/>
    <w:rsid w:val="00BC310C"/>
    <w:rsid w:val="00BC3606"/>
    <w:rsid w:val="00BC3820"/>
    <w:rsid w:val="00BC638D"/>
    <w:rsid w:val="00BC70BE"/>
    <w:rsid w:val="00BC7CD7"/>
    <w:rsid w:val="00BD50D0"/>
    <w:rsid w:val="00BD6F87"/>
    <w:rsid w:val="00BE0FFA"/>
    <w:rsid w:val="00BE21AC"/>
    <w:rsid w:val="00BE2D0A"/>
    <w:rsid w:val="00BE38BB"/>
    <w:rsid w:val="00BE3A57"/>
    <w:rsid w:val="00BE45EB"/>
    <w:rsid w:val="00BE53AF"/>
    <w:rsid w:val="00BE6763"/>
    <w:rsid w:val="00BE7CF0"/>
    <w:rsid w:val="00BF333C"/>
    <w:rsid w:val="00BF3480"/>
    <w:rsid w:val="00BF3DF6"/>
    <w:rsid w:val="00BF5BEA"/>
    <w:rsid w:val="00BF5C1C"/>
    <w:rsid w:val="00BF79CE"/>
    <w:rsid w:val="00C04A5F"/>
    <w:rsid w:val="00C04D68"/>
    <w:rsid w:val="00C072CD"/>
    <w:rsid w:val="00C07AE9"/>
    <w:rsid w:val="00C07CF9"/>
    <w:rsid w:val="00C107D2"/>
    <w:rsid w:val="00C128B5"/>
    <w:rsid w:val="00C148DA"/>
    <w:rsid w:val="00C14FE8"/>
    <w:rsid w:val="00C16699"/>
    <w:rsid w:val="00C179A0"/>
    <w:rsid w:val="00C26516"/>
    <w:rsid w:val="00C30AF9"/>
    <w:rsid w:val="00C31A58"/>
    <w:rsid w:val="00C338B6"/>
    <w:rsid w:val="00C33CAD"/>
    <w:rsid w:val="00C34BBE"/>
    <w:rsid w:val="00C414A6"/>
    <w:rsid w:val="00C419FC"/>
    <w:rsid w:val="00C42807"/>
    <w:rsid w:val="00C445F0"/>
    <w:rsid w:val="00C4580A"/>
    <w:rsid w:val="00C53195"/>
    <w:rsid w:val="00C551AC"/>
    <w:rsid w:val="00C5586A"/>
    <w:rsid w:val="00C559E2"/>
    <w:rsid w:val="00C57EA6"/>
    <w:rsid w:val="00C62BE7"/>
    <w:rsid w:val="00C63359"/>
    <w:rsid w:val="00C76A53"/>
    <w:rsid w:val="00C77995"/>
    <w:rsid w:val="00C83596"/>
    <w:rsid w:val="00C83780"/>
    <w:rsid w:val="00C8466E"/>
    <w:rsid w:val="00C85018"/>
    <w:rsid w:val="00C86F5E"/>
    <w:rsid w:val="00C918D0"/>
    <w:rsid w:val="00C9562D"/>
    <w:rsid w:val="00C9628E"/>
    <w:rsid w:val="00C97FE7"/>
    <w:rsid w:val="00CA1880"/>
    <w:rsid w:val="00CA1CA9"/>
    <w:rsid w:val="00CA4736"/>
    <w:rsid w:val="00CA5127"/>
    <w:rsid w:val="00CA7C3B"/>
    <w:rsid w:val="00CB084D"/>
    <w:rsid w:val="00CB1490"/>
    <w:rsid w:val="00CB257D"/>
    <w:rsid w:val="00CB6B40"/>
    <w:rsid w:val="00CB72FD"/>
    <w:rsid w:val="00CB7A7A"/>
    <w:rsid w:val="00CC350D"/>
    <w:rsid w:val="00CC7008"/>
    <w:rsid w:val="00CC77A5"/>
    <w:rsid w:val="00CD36A8"/>
    <w:rsid w:val="00CD37A7"/>
    <w:rsid w:val="00CD536E"/>
    <w:rsid w:val="00CD7CAD"/>
    <w:rsid w:val="00CD7F01"/>
    <w:rsid w:val="00CE0903"/>
    <w:rsid w:val="00CF066C"/>
    <w:rsid w:val="00CF079E"/>
    <w:rsid w:val="00CF3DAE"/>
    <w:rsid w:val="00CF5164"/>
    <w:rsid w:val="00CF7290"/>
    <w:rsid w:val="00D0117E"/>
    <w:rsid w:val="00D019B5"/>
    <w:rsid w:val="00D01B83"/>
    <w:rsid w:val="00D05DF7"/>
    <w:rsid w:val="00D10BEF"/>
    <w:rsid w:val="00D13D8C"/>
    <w:rsid w:val="00D14BDE"/>
    <w:rsid w:val="00D16630"/>
    <w:rsid w:val="00D16B5D"/>
    <w:rsid w:val="00D2056A"/>
    <w:rsid w:val="00D23264"/>
    <w:rsid w:val="00D27D67"/>
    <w:rsid w:val="00D30478"/>
    <w:rsid w:val="00D317E8"/>
    <w:rsid w:val="00D32D48"/>
    <w:rsid w:val="00D3488A"/>
    <w:rsid w:val="00D4096F"/>
    <w:rsid w:val="00D4445D"/>
    <w:rsid w:val="00D447F3"/>
    <w:rsid w:val="00D463F9"/>
    <w:rsid w:val="00D46B5A"/>
    <w:rsid w:val="00D536F9"/>
    <w:rsid w:val="00D54C47"/>
    <w:rsid w:val="00D558DE"/>
    <w:rsid w:val="00D56179"/>
    <w:rsid w:val="00D616AE"/>
    <w:rsid w:val="00D6285B"/>
    <w:rsid w:val="00D62FA7"/>
    <w:rsid w:val="00D72B50"/>
    <w:rsid w:val="00D7467C"/>
    <w:rsid w:val="00D7794A"/>
    <w:rsid w:val="00D8092E"/>
    <w:rsid w:val="00D85BE5"/>
    <w:rsid w:val="00D86D75"/>
    <w:rsid w:val="00D87E7A"/>
    <w:rsid w:val="00D9419C"/>
    <w:rsid w:val="00D946EE"/>
    <w:rsid w:val="00DA0DA3"/>
    <w:rsid w:val="00DA3A72"/>
    <w:rsid w:val="00DA50A0"/>
    <w:rsid w:val="00DA56DA"/>
    <w:rsid w:val="00DB491F"/>
    <w:rsid w:val="00DB5230"/>
    <w:rsid w:val="00DB5CBF"/>
    <w:rsid w:val="00DB5FB1"/>
    <w:rsid w:val="00DC0950"/>
    <w:rsid w:val="00DC3F1F"/>
    <w:rsid w:val="00DC5413"/>
    <w:rsid w:val="00DC6E3B"/>
    <w:rsid w:val="00DC75B4"/>
    <w:rsid w:val="00DC7A58"/>
    <w:rsid w:val="00DD2985"/>
    <w:rsid w:val="00DD2B46"/>
    <w:rsid w:val="00DD490E"/>
    <w:rsid w:val="00DE4A72"/>
    <w:rsid w:val="00DE6EF9"/>
    <w:rsid w:val="00DE73F8"/>
    <w:rsid w:val="00DF0035"/>
    <w:rsid w:val="00DF14F4"/>
    <w:rsid w:val="00DF4075"/>
    <w:rsid w:val="00DF5256"/>
    <w:rsid w:val="00DF5C60"/>
    <w:rsid w:val="00DF5D84"/>
    <w:rsid w:val="00DF666B"/>
    <w:rsid w:val="00DF7E77"/>
    <w:rsid w:val="00E02259"/>
    <w:rsid w:val="00E05D66"/>
    <w:rsid w:val="00E075D3"/>
    <w:rsid w:val="00E11261"/>
    <w:rsid w:val="00E1233A"/>
    <w:rsid w:val="00E14219"/>
    <w:rsid w:val="00E153B6"/>
    <w:rsid w:val="00E16D1D"/>
    <w:rsid w:val="00E2094B"/>
    <w:rsid w:val="00E225DB"/>
    <w:rsid w:val="00E227F0"/>
    <w:rsid w:val="00E2713E"/>
    <w:rsid w:val="00E30263"/>
    <w:rsid w:val="00E30F2F"/>
    <w:rsid w:val="00E3101A"/>
    <w:rsid w:val="00E32E30"/>
    <w:rsid w:val="00E33A6C"/>
    <w:rsid w:val="00E34E63"/>
    <w:rsid w:val="00E358F4"/>
    <w:rsid w:val="00E432F4"/>
    <w:rsid w:val="00E50347"/>
    <w:rsid w:val="00E52586"/>
    <w:rsid w:val="00E53A9D"/>
    <w:rsid w:val="00E5471F"/>
    <w:rsid w:val="00E552C7"/>
    <w:rsid w:val="00E60B09"/>
    <w:rsid w:val="00E61D66"/>
    <w:rsid w:val="00E66971"/>
    <w:rsid w:val="00E66F8E"/>
    <w:rsid w:val="00E6775F"/>
    <w:rsid w:val="00E677A0"/>
    <w:rsid w:val="00E77285"/>
    <w:rsid w:val="00E8112C"/>
    <w:rsid w:val="00E8121D"/>
    <w:rsid w:val="00E82E89"/>
    <w:rsid w:val="00E8373A"/>
    <w:rsid w:val="00E8506C"/>
    <w:rsid w:val="00E8572A"/>
    <w:rsid w:val="00E85BF8"/>
    <w:rsid w:val="00E85DE4"/>
    <w:rsid w:val="00E86D6A"/>
    <w:rsid w:val="00E91F93"/>
    <w:rsid w:val="00E94A59"/>
    <w:rsid w:val="00E9637A"/>
    <w:rsid w:val="00E96F78"/>
    <w:rsid w:val="00EA0762"/>
    <w:rsid w:val="00EA10B2"/>
    <w:rsid w:val="00EA1E79"/>
    <w:rsid w:val="00EA52B5"/>
    <w:rsid w:val="00EA57F6"/>
    <w:rsid w:val="00EB02C4"/>
    <w:rsid w:val="00EB1C4F"/>
    <w:rsid w:val="00EB55F5"/>
    <w:rsid w:val="00EB66C9"/>
    <w:rsid w:val="00EB7B6F"/>
    <w:rsid w:val="00EC3366"/>
    <w:rsid w:val="00EC432D"/>
    <w:rsid w:val="00ED1772"/>
    <w:rsid w:val="00ED2C56"/>
    <w:rsid w:val="00ED3CD7"/>
    <w:rsid w:val="00ED687D"/>
    <w:rsid w:val="00ED7208"/>
    <w:rsid w:val="00EE1128"/>
    <w:rsid w:val="00EE2468"/>
    <w:rsid w:val="00EE3372"/>
    <w:rsid w:val="00EE3A01"/>
    <w:rsid w:val="00EE605D"/>
    <w:rsid w:val="00EF0BA0"/>
    <w:rsid w:val="00EF68B1"/>
    <w:rsid w:val="00F023D7"/>
    <w:rsid w:val="00F03010"/>
    <w:rsid w:val="00F03A86"/>
    <w:rsid w:val="00F04AD4"/>
    <w:rsid w:val="00F1669C"/>
    <w:rsid w:val="00F20778"/>
    <w:rsid w:val="00F27E95"/>
    <w:rsid w:val="00F32E58"/>
    <w:rsid w:val="00F33A10"/>
    <w:rsid w:val="00F343CA"/>
    <w:rsid w:val="00F40AC4"/>
    <w:rsid w:val="00F414A3"/>
    <w:rsid w:val="00F44117"/>
    <w:rsid w:val="00F45507"/>
    <w:rsid w:val="00F47152"/>
    <w:rsid w:val="00F471DB"/>
    <w:rsid w:val="00F473AD"/>
    <w:rsid w:val="00F47CBC"/>
    <w:rsid w:val="00F57127"/>
    <w:rsid w:val="00F6025E"/>
    <w:rsid w:val="00F60B18"/>
    <w:rsid w:val="00F6360A"/>
    <w:rsid w:val="00F6642D"/>
    <w:rsid w:val="00F71ABA"/>
    <w:rsid w:val="00F75623"/>
    <w:rsid w:val="00F82B55"/>
    <w:rsid w:val="00F83D29"/>
    <w:rsid w:val="00F87A3B"/>
    <w:rsid w:val="00F90086"/>
    <w:rsid w:val="00F90920"/>
    <w:rsid w:val="00F93C04"/>
    <w:rsid w:val="00F93C59"/>
    <w:rsid w:val="00F96844"/>
    <w:rsid w:val="00F96B04"/>
    <w:rsid w:val="00F97EDA"/>
    <w:rsid w:val="00F97F15"/>
    <w:rsid w:val="00FA2B34"/>
    <w:rsid w:val="00FA709F"/>
    <w:rsid w:val="00FB2F65"/>
    <w:rsid w:val="00FC1215"/>
    <w:rsid w:val="00FC1FE8"/>
    <w:rsid w:val="00FC69E3"/>
    <w:rsid w:val="00FD0283"/>
    <w:rsid w:val="00FD772F"/>
    <w:rsid w:val="00FE19CF"/>
    <w:rsid w:val="00FE3AA2"/>
    <w:rsid w:val="00FE51BE"/>
    <w:rsid w:val="00FE76CC"/>
    <w:rsid w:val="00FE7BDD"/>
    <w:rsid w:val="00FF123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4532"/>
  <w15:docId w15:val="{AF9F851C-D268-4AD8-A211-BBEA3AF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3"/>
    <w:pPr>
      <w:keepNext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E63B3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885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E63B3"/>
    <w:pPr>
      <w:keepNext/>
      <w:jc w:val="center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5E63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175334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hAnsi="Arial" w:cs="Calibri"/>
      <w:bCs/>
      <w:caps/>
      <w:szCs w:val="20"/>
    </w:rPr>
  </w:style>
  <w:style w:type="paragraph" w:customStyle="1" w:styleId="StylWera3">
    <w:name w:val="Styl Wera3"/>
    <w:basedOn w:val="Normalny"/>
    <w:link w:val="StylWera3Znak"/>
    <w:qFormat/>
    <w:rsid w:val="005E63B3"/>
    <w:pPr>
      <w:spacing w:before="120" w:after="100" w:afterAutospacing="1" w:line="360" w:lineRule="auto"/>
      <w:ind w:left="156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StylWera3Znak">
    <w:name w:val="Styl Wera3 Znak"/>
    <w:link w:val="StylWera3"/>
    <w:rsid w:val="005E63B3"/>
    <w:rPr>
      <w:rFonts w:ascii="Arial" w:hAnsi="Arial" w:cs="Arial"/>
      <w:sz w:val="22"/>
      <w:szCs w:val="22"/>
    </w:rPr>
  </w:style>
  <w:style w:type="character" w:customStyle="1" w:styleId="Nagwek1Znak">
    <w:name w:val="Nagłówek 1 Znak"/>
    <w:link w:val="Nagwek1"/>
    <w:uiPriority w:val="9"/>
    <w:rsid w:val="005E63B3"/>
    <w:rPr>
      <w:b/>
      <w:sz w:val="24"/>
    </w:rPr>
  </w:style>
  <w:style w:type="character" w:customStyle="1" w:styleId="Nagwek2Znak">
    <w:name w:val="Nagłówek 2 Znak"/>
    <w:link w:val="Nagwek2"/>
    <w:rsid w:val="005E63B3"/>
    <w:rPr>
      <w:b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63B3"/>
    <w:rPr>
      <w:b/>
      <w:bCs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63B3"/>
    <w:rPr>
      <w:b/>
      <w:bCs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5E63B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rsid w:val="005E63B3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5E63B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5E63B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63B3"/>
    <w:rPr>
      <w:rFonts w:ascii="Calibri" w:hAnsi="Calibri"/>
      <w:sz w:val="22"/>
      <w:szCs w:val="22"/>
    </w:rPr>
  </w:style>
  <w:style w:type="paragraph" w:customStyle="1" w:styleId="Nagowek1RPK">
    <w:name w:val="Nagłowek 1 RPK"/>
    <w:basedOn w:val="Tekstpodstawowy"/>
    <w:qFormat/>
    <w:rsid w:val="005E63B3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5E63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63B3"/>
    <w:rPr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5E63B3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5E63B3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5E63B3"/>
    <w:rPr>
      <w:rFonts w:ascii="Arial" w:hAnsi="Arial" w:cs="Arial"/>
      <w:b/>
      <w:sz w:val="22"/>
      <w:szCs w:val="2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63B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D320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D320C"/>
    <w:rPr>
      <w:lang w:eastAsia="pl-PL"/>
    </w:rPr>
  </w:style>
  <w:style w:type="character" w:styleId="Odwoanieprzypisudolnego">
    <w:name w:val="footnote reference"/>
    <w:aliases w:val="Footnote Reference Number"/>
    <w:semiHidden/>
    <w:rsid w:val="00AD320C"/>
    <w:rPr>
      <w:vertAlign w:val="superscript"/>
    </w:rPr>
  </w:style>
  <w:style w:type="paragraph" w:styleId="Stopka">
    <w:name w:val="footer"/>
    <w:basedOn w:val="Normalny"/>
    <w:link w:val="Stopka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D320C"/>
    <w:rPr>
      <w:lang w:eastAsia="pl-PL"/>
    </w:rPr>
  </w:style>
  <w:style w:type="character" w:styleId="Numerstrony">
    <w:name w:val="page number"/>
    <w:basedOn w:val="Domylnaczcionkaakapitu"/>
    <w:rsid w:val="00AD320C"/>
  </w:style>
  <w:style w:type="paragraph" w:styleId="Nagwek">
    <w:name w:val="header"/>
    <w:basedOn w:val="Normalny"/>
    <w:link w:val="NagwekZnak"/>
    <w:rsid w:val="00AD32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320C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CDC"/>
    <w:pPr>
      <w:spacing w:line="36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CDC"/>
    <w:rPr>
      <w:lang w:eastAsia="pl-PL"/>
    </w:rPr>
  </w:style>
  <w:style w:type="paragraph" w:styleId="Akapitzlist">
    <w:name w:val="List Paragraph"/>
    <w:basedOn w:val="Normalny"/>
    <w:uiPriority w:val="34"/>
    <w:qFormat/>
    <w:rsid w:val="00B50CDC"/>
    <w:pPr>
      <w:ind w:left="708"/>
    </w:pPr>
    <w:rPr>
      <w:sz w:val="20"/>
      <w:szCs w:val="20"/>
    </w:rPr>
  </w:style>
  <w:style w:type="paragraph" w:customStyle="1" w:styleId="BodyText21">
    <w:name w:val="Body Text 21"/>
    <w:basedOn w:val="Normalny"/>
    <w:rsid w:val="00B50CDC"/>
    <w:pPr>
      <w:jc w:val="both"/>
    </w:pPr>
    <w:rPr>
      <w:szCs w:val="20"/>
    </w:rPr>
  </w:style>
  <w:style w:type="character" w:styleId="Odwoaniedokomentarza">
    <w:name w:val="annotation reference"/>
    <w:uiPriority w:val="99"/>
    <w:unhideWhenUsed/>
    <w:rsid w:val="00B50C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CDC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09D"/>
    <w:pPr>
      <w:spacing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09D"/>
    <w:rPr>
      <w:b/>
      <w:bCs/>
      <w:lang w:eastAsia="pl-PL"/>
    </w:rPr>
  </w:style>
  <w:style w:type="paragraph" w:styleId="Poprawka">
    <w:name w:val="Revision"/>
    <w:hidden/>
    <w:uiPriority w:val="99"/>
    <w:semiHidden/>
    <w:rsid w:val="00A03AA5"/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855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B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51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D088B"/>
    <w:rPr>
      <w:color w:val="0000FF" w:themeColor="hyperlink"/>
      <w:u w:val="single"/>
    </w:rPr>
  </w:style>
  <w:style w:type="paragraph" w:customStyle="1" w:styleId="Default">
    <w:name w:val="Default"/>
    <w:rsid w:val="00BE2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9605D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markedcontent">
    <w:name w:val="markedcontent"/>
    <w:basedOn w:val="Domylnaczcionkaakapitu"/>
    <w:rsid w:val="001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F58-222F-4C97-ABF1-CBAA79D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3916</Words>
  <Characters>23501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Kamieński Igor</cp:lastModifiedBy>
  <cp:revision>7</cp:revision>
  <cp:lastPrinted>2022-12-20T08:17:00Z</cp:lastPrinted>
  <dcterms:created xsi:type="dcterms:W3CDTF">2026-04-02T13:19:00Z</dcterms:created>
  <dcterms:modified xsi:type="dcterms:W3CDTF">2026-06-15T13:09:00Z</dcterms:modified>
</cp:coreProperties>
</file>