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0FF80E6B" w:rsidR="00CF1666" w:rsidRPr="007569F0" w:rsidRDefault="00D72A4B" w:rsidP="1BDF195D">
      <w:pPr>
        <w:pStyle w:val="Podtytu"/>
        <w:tabs>
          <w:tab w:val="clear" w:pos="1080"/>
        </w:tabs>
        <w:ind w:left="0" w:hanging="15"/>
        <w:jc w:val="left"/>
        <w:rPr>
          <w:rFonts w:asciiTheme="minorHAnsi" w:hAnsiTheme="minorHAnsi" w:cstheme="minorBidi"/>
        </w:rPr>
      </w:pPr>
      <w:bookmarkStart w:id="0" w:name="_Hlk197688858"/>
      <w:r w:rsidRPr="1BDF195D">
        <w:rPr>
          <w:rFonts w:asciiTheme="minorHAnsi" w:hAnsiTheme="minorHAnsi" w:cstheme="minorBidi"/>
        </w:rPr>
        <w:t>Załącznik nr III.</w:t>
      </w:r>
      <w:r w:rsidR="009113A6" w:rsidRPr="1BDF195D">
        <w:rPr>
          <w:rFonts w:asciiTheme="minorHAnsi" w:hAnsiTheme="minorHAnsi" w:cstheme="minorBidi"/>
        </w:rPr>
        <w:t>1</w:t>
      </w:r>
      <w:r w:rsidRPr="1BDF195D">
        <w:rPr>
          <w:rFonts w:asciiTheme="minorHAnsi" w:hAnsiTheme="minorHAnsi" w:cstheme="minorBidi"/>
        </w:rPr>
        <w:t xml:space="preserve"> – wzór umowy o dofinansowanie projektu</w:t>
      </w:r>
      <w:r w:rsidRPr="246F5612">
        <w:rPr>
          <w:rStyle w:val="Znakiprzypiswdolnych"/>
          <w:rFonts w:asciiTheme="minorHAnsi" w:hAnsiTheme="minorHAnsi" w:cstheme="minorBidi"/>
          <w:i/>
          <w:iCs/>
        </w:rPr>
        <w:footnoteReference w:id="2"/>
      </w:r>
      <w:bookmarkEnd w:id="0"/>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6717EE5C"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521102">
        <w:rPr>
          <w:rStyle w:val="Odwoanieprzypisudolnego"/>
          <w:rFonts w:cs="Calibri"/>
        </w:rPr>
        <w:footnoteReference w:id="3"/>
      </w:r>
      <w:r>
        <w:rPr>
          <w:rFonts w:cs="Calibri"/>
        </w:rPr>
        <w:t xml:space="preserve"> pomiędzy</w:t>
      </w:r>
      <w:r w:rsidR="00C939EF">
        <w:rPr>
          <w:rFonts w:cs="Calibri"/>
        </w:rPr>
        <w:t xml:space="preserve"> Stronami</w:t>
      </w:r>
      <w:r w:rsidR="00C939EF">
        <w:rPr>
          <w:rStyle w:val="Odwoanieprzypisudolnego"/>
          <w:rFonts w:cs="Calibri"/>
        </w:rPr>
        <w:footnoteReference w:id="4"/>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5"/>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6"/>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7"/>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8"/>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9"/>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6"/>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6"/>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w:t>
      </w:r>
      <w:proofErr w:type="spellStart"/>
      <w:r w:rsidR="002D7204">
        <w:rPr>
          <w:rFonts w:cs="Calibri"/>
        </w:rPr>
        <w:t>późn</w:t>
      </w:r>
      <w:proofErr w:type="spellEnd"/>
      <w:r w:rsidR="002D7204">
        <w:rPr>
          <w:rFonts w:cs="Calibri"/>
        </w:rPr>
        <w:t>. zm.), zwanego dalej „RODO”</w:t>
      </w:r>
      <w:r>
        <w:rPr>
          <w:rFonts w:cs="Calibri"/>
        </w:rPr>
        <w:t>;</w:t>
      </w:r>
    </w:p>
    <w:p w14:paraId="519760B8" w14:textId="23FCD1F1" w:rsidR="00CF1666" w:rsidRDefault="00CF1666" w:rsidP="00F419C5">
      <w:pPr>
        <w:numPr>
          <w:ilvl w:val="0"/>
          <w:numId w:val="46"/>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w:t>
      </w:r>
      <w:r w:rsidR="00985394">
        <w:rPr>
          <w:rFonts w:cs="Calibri"/>
        </w:rPr>
        <w:t>5</w:t>
      </w:r>
      <w:r>
        <w:rPr>
          <w:rFonts w:cs="Calibri"/>
        </w:rPr>
        <w:t xml:space="preserve"> r. poz. </w:t>
      </w:r>
      <w:r w:rsidR="00985394">
        <w:rPr>
          <w:rFonts w:cs="Calibri"/>
        </w:rPr>
        <w:t>296</w:t>
      </w:r>
      <w:r>
        <w:rPr>
          <w:rFonts w:cs="Calibri"/>
        </w:rPr>
        <w:t>);</w:t>
      </w:r>
    </w:p>
    <w:p w14:paraId="376655FA" w14:textId="6926B0D0" w:rsidR="00CF1666" w:rsidRDefault="00CF1666" w:rsidP="00F419C5">
      <w:pPr>
        <w:numPr>
          <w:ilvl w:val="0"/>
          <w:numId w:val="46"/>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58D24006" w:rsidR="003F7893" w:rsidRPr="007F6307" w:rsidRDefault="003F7893" w:rsidP="003F7893">
      <w:pPr>
        <w:numPr>
          <w:ilvl w:val="0"/>
          <w:numId w:val="46"/>
        </w:numPr>
        <w:spacing w:after="60" w:line="240" w:lineRule="auto"/>
        <w:rPr>
          <w:rFonts w:cs="Calibri"/>
        </w:rPr>
      </w:pPr>
      <w:bookmarkStart w:id="1" w:name="_Hlk177132394"/>
      <w:r w:rsidRPr="007F6307">
        <w:rPr>
          <w:rFonts w:cs="Calibri"/>
        </w:rPr>
        <w:t xml:space="preserve">„IK UP” oznacza to </w:t>
      </w:r>
      <w:r w:rsidR="00F75852">
        <w:rPr>
          <w:rFonts w:cs="Calibri"/>
        </w:rPr>
        <w:t>Instytucję Koordynującą Umowę Partnerstwa na lata 2021-2027;</w:t>
      </w:r>
      <w:r w:rsidRPr="007F6307">
        <w:rPr>
          <w:rFonts w:cs="Calibri"/>
        </w:rPr>
        <w:t xml:space="preserve"> funkcję </w:t>
      </w:r>
      <w:r w:rsidR="00F75852">
        <w:rPr>
          <w:rFonts w:cs="Calibri"/>
        </w:rPr>
        <w:t xml:space="preserve">IK UP </w:t>
      </w:r>
      <w:r w:rsidRPr="007F6307">
        <w:rPr>
          <w:rFonts w:cs="Calibri"/>
        </w:rPr>
        <w:t>pełni komórka organizacyjna w urzędzie obsługującym ministra właściwego do spraw rozwoju regionalnego;</w:t>
      </w:r>
    </w:p>
    <w:p w14:paraId="2BD7CCE0" w14:textId="3E356057" w:rsidR="003F7893" w:rsidRDefault="003F7893" w:rsidP="003F7893">
      <w:pPr>
        <w:numPr>
          <w:ilvl w:val="0"/>
          <w:numId w:val="46"/>
        </w:numPr>
        <w:spacing w:after="60" w:line="240" w:lineRule="auto"/>
        <w:rPr>
          <w:rFonts w:cs="Calibri"/>
          <w:iCs/>
        </w:rPr>
      </w:pPr>
      <w:bookmarkStart w:id="2" w:name="_Hlk177132421"/>
      <w:bookmarkEnd w:id="1"/>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bookmarkEnd w:id="2"/>
    </w:p>
    <w:p w14:paraId="53FD7A5A" w14:textId="14EF1A65" w:rsidR="000A313D" w:rsidRPr="000A313D" w:rsidRDefault="0022203E" w:rsidP="000A313D">
      <w:pPr>
        <w:numPr>
          <w:ilvl w:val="0"/>
          <w:numId w:val="46"/>
        </w:numPr>
        <w:spacing w:after="60" w:line="240" w:lineRule="auto"/>
        <w:rPr>
          <w:rFonts w:cs="Calibri"/>
          <w:iCs/>
        </w:rPr>
      </w:pPr>
      <w:r>
        <w:rPr>
          <w:rFonts w:cs="Calibri"/>
          <w:iCs/>
        </w:rPr>
        <w:t xml:space="preserve">„KPP” oznacza to Kartę </w:t>
      </w:r>
      <w:r w:rsidR="00AB4631">
        <w:rPr>
          <w:rFonts w:cs="Calibri"/>
          <w:iCs/>
        </w:rPr>
        <w:t>p</w:t>
      </w:r>
      <w:r>
        <w:rPr>
          <w:rFonts w:cs="Calibri"/>
          <w:iCs/>
        </w:rPr>
        <w:t xml:space="preserve">raw </w:t>
      </w:r>
      <w:r w:rsidR="000A313D">
        <w:rPr>
          <w:rFonts w:cs="Calibri"/>
          <w:iCs/>
        </w:rPr>
        <w:t>p</w:t>
      </w:r>
      <w:r>
        <w:rPr>
          <w:rFonts w:cs="Calibri"/>
          <w:iCs/>
        </w:rPr>
        <w:t>odstawowych</w:t>
      </w:r>
      <w:r w:rsidR="000A313D">
        <w:rPr>
          <w:rFonts w:cs="Calibri"/>
          <w:iCs/>
        </w:rPr>
        <w:t xml:space="preserve"> </w:t>
      </w:r>
      <w:r w:rsidR="000A313D" w:rsidRPr="000A313D">
        <w:rPr>
          <w:rFonts w:cs="Calibri"/>
          <w:iCs/>
        </w:rPr>
        <w:t>Unii Europejskiej z dnia 7 czerwca 2016 r.</w:t>
      </w:r>
    </w:p>
    <w:p w14:paraId="20BDB19D" w14:textId="46A1F855" w:rsidR="0022203E" w:rsidRPr="00110CED" w:rsidRDefault="000A313D" w:rsidP="00AA48AD">
      <w:pPr>
        <w:spacing w:after="60" w:line="240" w:lineRule="auto"/>
        <w:ind w:left="720"/>
        <w:rPr>
          <w:rFonts w:cs="Calibri"/>
          <w:iCs/>
        </w:rPr>
      </w:pPr>
      <w:r w:rsidRPr="000A313D">
        <w:rPr>
          <w:rFonts w:cs="Calibri"/>
          <w:iCs/>
        </w:rPr>
        <w:t>(Dz. Urz. UE C 202 z 07.06.2016, str. 389)</w:t>
      </w:r>
      <w:r w:rsidR="002C0884">
        <w:rPr>
          <w:rFonts w:cs="Calibri"/>
          <w:iCs/>
        </w:rPr>
        <w:t>;</w:t>
      </w:r>
    </w:p>
    <w:p w14:paraId="6BFD1735" w14:textId="2B7AA3A1" w:rsidR="00CF1666" w:rsidRPr="003F7893" w:rsidRDefault="00CF1666" w:rsidP="00F419C5">
      <w:pPr>
        <w:numPr>
          <w:ilvl w:val="0"/>
          <w:numId w:val="46"/>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10"/>
      </w:r>
    </w:p>
    <w:p w14:paraId="67703FB7" w14:textId="5E88FE69" w:rsidR="00CF1666" w:rsidRDefault="00CF1666" w:rsidP="00F419C5">
      <w:pPr>
        <w:numPr>
          <w:ilvl w:val="0"/>
          <w:numId w:val="46"/>
        </w:numPr>
        <w:spacing w:after="60" w:line="240" w:lineRule="auto"/>
        <w:rPr>
          <w:rFonts w:cs="Calibri"/>
        </w:rPr>
      </w:pPr>
      <w:r>
        <w:rPr>
          <w:rFonts w:cs="Calibri"/>
        </w:rPr>
        <w:t>„okresie rozliczeniowym” oznacza to okres …………</w:t>
      </w:r>
      <w:r>
        <w:rPr>
          <w:rStyle w:val="Znakiprzypiswdolnych"/>
          <w:rFonts w:cs="Calibri"/>
        </w:rPr>
        <w:footnoteReference w:id="11"/>
      </w:r>
      <w:r>
        <w:rPr>
          <w:rFonts w:cs="Calibri"/>
        </w:rPr>
        <w:t>, przy czym okres rozliczeniowy może podlegać zmianie, pod warunkiem</w:t>
      </w:r>
      <w:r w:rsidRPr="009B5A16">
        <w:rPr>
          <w:rFonts w:cs="Calibri"/>
        </w:rPr>
        <w:t xml:space="preserve"> </w:t>
      </w:r>
      <w:r>
        <w:rPr>
          <w:rFonts w:cs="Calibri"/>
        </w:rPr>
        <w:t xml:space="preserve">akceptacji </w:t>
      </w:r>
      <w:r w:rsidR="00D36E18">
        <w:rPr>
          <w:rFonts w:cs="Calibri"/>
        </w:rPr>
        <w:t xml:space="preserve">w formie pisemnej lub elektronicznej </w:t>
      </w:r>
      <w:r>
        <w:rPr>
          <w:rFonts w:cs="Calibri"/>
        </w:rPr>
        <w:t xml:space="preserve">przez Beneficjenta i Instytucję Pośredniczącą, </w:t>
      </w:r>
      <w:r w:rsidR="00F75852">
        <w:rPr>
          <w:rFonts w:cs="Calibri"/>
        </w:rPr>
        <w:t xml:space="preserve">pod rygorem nieważności, </w:t>
      </w:r>
      <w:r>
        <w:rPr>
          <w:rFonts w:cs="Calibri"/>
        </w:rPr>
        <w:t>co nie wymaga formy aneksu do umowy</w:t>
      </w:r>
      <w:r>
        <w:rPr>
          <w:rFonts w:cs="Calibri"/>
          <w:i/>
        </w:rPr>
        <w:t>;</w:t>
      </w:r>
    </w:p>
    <w:p w14:paraId="7EB930D3" w14:textId="77777777" w:rsidR="00CF7625" w:rsidRDefault="00CF7625" w:rsidP="00F419C5">
      <w:pPr>
        <w:numPr>
          <w:ilvl w:val="0"/>
          <w:numId w:val="46"/>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08265492" w:rsidR="00CF1666" w:rsidRDefault="00E4075B" w:rsidP="00F419C5">
      <w:pPr>
        <w:numPr>
          <w:ilvl w:val="0"/>
          <w:numId w:val="46"/>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512885">
        <w:rPr>
          <w:rFonts w:cs="Calibri"/>
        </w:rPr>
        <w:t>decyzją wykonawczą Komisji</w:t>
      </w:r>
      <w:r w:rsidR="007915DA" w:rsidRPr="00512885">
        <w:rPr>
          <w:rFonts w:cs="Calibri"/>
        </w:rPr>
        <w:t xml:space="preserve"> nr C(2022) 9106</w:t>
      </w:r>
      <w:bookmarkStart w:id="3" w:name="_Hlk226454091"/>
      <w:r w:rsidR="00701CD8">
        <w:rPr>
          <w:rFonts w:cs="Calibri"/>
        </w:rPr>
        <w:t>,</w:t>
      </w:r>
      <w:r w:rsidR="00512885">
        <w:rPr>
          <w:rFonts w:cs="Calibri"/>
        </w:rPr>
        <w:t xml:space="preserve"> zmieniony decyzj</w:t>
      </w:r>
      <w:r w:rsidR="00701CD8">
        <w:rPr>
          <w:rFonts w:cs="Calibri"/>
        </w:rPr>
        <w:t xml:space="preserve">ami </w:t>
      </w:r>
      <w:r w:rsidR="00701CD8" w:rsidRPr="00701CD8">
        <w:rPr>
          <w:rFonts w:cs="Calibri"/>
        </w:rPr>
        <w:t>C(2025) 378</w:t>
      </w:r>
      <w:r w:rsidR="00701CD8">
        <w:rPr>
          <w:rFonts w:cs="Calibri"/>
        </w:rPr>
        <w:t xml:space="preserve"> i </w:t>
      </w:r>
      <w:r w:rsidR="00512885">
        <w:t>C(2025) 3635</w:t>
      </w:r>
      <w:bookmarkEnd w:id="3"/>
      <w:r w:rsidR="00E0519E">
        <w:rPr>
          <w:rFonts w:cs="Calibri"/>
        </w:rPr>
        <w:t>;</w:t>
      </w:r>
    </w:p>
    <w:p w14:paraId="1939A54D" w14:textId="72E6651F" w:rsidR="00562918" w:rsidRDefault="00562918" w:rsidP="00F419C5">
      <w:pPr>
        <w:numPr>
          <w:ilvl w:val="0"/>
          <w:numId w:val="46"/>
        </w:numPr>
        <w:spacing w:after="60" w:line="240" w:lineRule="auto"/>
        <w:rPr>
          <w:rFonts w:cs="Calibri"/>
        </w:rPr>
      </w:pPr>
      <w:r>
        <w:rPr>
          <w:rFonts w:cs="Calibri"/>
        </w:rPr>
        <w:t xml:space="preserve">„Projekcie” oznacza to projekt </w:t>
      </w:r>
      <w:bookmarkStart w:id="4" w:name="_Hlk106724311"/>
      <w:r>
        <w:rPr>
          <w:rFonts w:cs="Calibri"/>
        </w:rPr>
        <w:t xml:space="preserve">określony we </w:t>
      </w:r>
      <w:r w:rsidR="006D24D9">
        <w:rPr>
          <w:rFonts w:cs="Calibri"/>
        </w:rPr>
        <w:t>W</w:t>
      </w:r>
      <w:r>
        <w:rPr>
          <w:rFonts w:cs="Calibri"/>
        </w:rPr>
        <w:t>niosku</w:t>
      </w:r>
      <w:bookmarkEnd w:id="4"/>
      <w:r>
        <w:rPr>
          <w:rFonts w:cs="Calibri"/>
        </w:rPr>
        <w:t>;</w:t>
      </w:r>
    </w:p>
    <w:p w14:paraId="1D9A69FD" w14:textId="5CACB20B" w:rsidR="009C485B" w:rsidRDefault="009C485B" w:rsidP="00F419C5">
      <w:pPr>
        <w:numPr>
          <w:ilvl w:val="0"/>
          <w:numId w:val="46"/>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C485B">
        <w:rPr>
          <w:rFonts w:cs="Calibri"/>
        </w:rPr>
        <w:t>późn</w:t>
      </w:r>
      <w:proofErr w:type="spellEnd"/>
      <w:r w:rsidRPr="009C485B">
        <w:rPr>
          <w:rFonts w:cs="Calibri"/>
        </w:rPr>
        <w:t>. zm.)</w:t>
      </w:r>
      <w:r>
        <w:rPr>
          <w:rFonts w:cs="Calibri"/>
        </w:rPr>
        <w:t>;</w:t>
      </w:r>
    </w:p>
    <w:p w14:paraId="6E986CEA" w14:textId="625480F6" w:rsidR="004001B4" w:rsidRDefault="004001B4" w:rsidP="00F419C5">
      <w:pPr>
        <w:numPr>
          <w:ilvl w:val="0"/>
          <w:numId w:val="46"/>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6"/>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13409156" w:rsidR="00415DA6" w:rsidRPr="00415DA6" w:rsidRDefault="00415DA6" w:rsidP="00F419C5">
      <w:pPr>
        <w:numPr>
          <w:ilvl w:val="0"/>
          <w:numId w:val="46"/>
        </w:numPr>
        <w:spacing w:after="60" w:line="240" w:lineRule="auto"/>
        <w:rPr>
          <w:rFonts w:cs="Calibri"/>
        </w:rPr>
      </w:pPr>
      <w:r>
        <w:rPr>
          <w:rFonts w:cs="Calibri"/>
        </w:rPr>
        <w:lastRenderedPageBreak/>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5C6976" w:rsidRPr="006C7A65">
        <w:rPr>
          <w:rFonts w:cs="Calibri"/>
        </w:rPr>
        <w:t>(Dz. U. z 202</w:t>
      </w:r>
      <w:r w:rsidR="00D37748">
        <w:rPr>
          <w:rFonts w:cs="Calibri"/>
        </w:rPr>
        <w:t>5</w:t>
      </w:r>
      <w:r w:rsidR="005C6976" w:rsidRPr="006C7A65">
        <w:rPr>
          <w:rFonts w:cs="Calibri"/>
        </w:rPr>
        <w:t xml:space="preserve"> r. poz. </w:t>
      </w:r>
      <w:r w:rsidR="00D37748">
        <w:rPr>
          <w:rFonts w:cs="Calibri"/>
        </w:rPr>
        <w:t>1483,</w:t>
      </w:r>
      <w:r w:rsidR="005C6976" w:rsidRPr="006C7A65">
        <w:rPr>
          <w:rFonts w:cs="Calibri"/>
        </w:rPr>
        <w:t xml:space="preserve"> z </w:t>
      </w:r>
      <w:proofErr w:type="spellStart"/>
      <w:r w:rsidR="005C6976" w:rsidRPr="006C7A65">
        <w:rPr>
          <w:rFonts w:cs="Calibri"/>
        </w:rPr>
        <w:t>późn</w:t>
      </w:r>
      <w:proofErr w:type="spellEnd"/>
      <w:r w:rsidR="005C6976" w:rsidRPr="006C7A65">
        <w:rPr>
          <w:rFonts w:cs="Calibri"/>
        </w:rPr>
        <w:t>. zm.)</w:t>
      </w:r>
      <w:r w:rsidR="005C6976">
        <w:rPr>
          <w:rFonts w:cs="Calibri"/>
        </w:rPr>
        <w:t xml:space="preserve"> </w:t>
      </w:r>
      <w:r>
        <w:rPr>
          <w:rFonts w:cs="Calibri"/>
        </w:rPr>
        <w:t>;</w:t>
      </w:r>
      <w:r w:rsidRPr="00415DA6">
        <w:rPr>
          <w:rFonts w:cs="Calibri"/>
        </w:rPr>
        <w:t xml:space="preserve"> </w:t>
      </w:r>
    </w:p>
    <w:p w14:paraId="63DD6312" w14:textId="1B477CF2" w:rsidR="00F8669E" w:rsidRDefault="00F8669E" w:rsidP="00F419C5">
      <w:pPr>
        <w:numPr>
          <w:ilvl w:val="0"/>
          <w:numId w:val="46"/>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00D37748">
        <w:rPr>
          <w:rFonts w:cs="Calibri"/>
        </w:rPr>
        <w:t xml:space="preserve">, z </w:t>
      </w:r>
      <w:proofErr w:type="spellStart"/>
      <w:r w:rsidR="00D37748">
        <w:rPr>
          <w:rFonts w:cs="Calibri"/>
        </w:rPr>
        <w:t>późn</w:t>
      </w:r>
      <w:proofErr w:type="spellEnd"/>
      <w:r w:rsidR="00D37748">
        <w:rPr>
          <w:rFonts w:cs="Calibri"/>
        </w:rPr>
        <w:t>. zm.</w:t>
      </w:r>
      <w:r w:rsidRPr="00F8669E">
        <w:rPr>
          <w:rFonts w:cs="Calibri"/>
        </w:rPr>
        <w:t>);</w:t>
      </w:r>
    </w:p>
    <w:p w14:paraId="3F2EA326" w14:textId="4A35CD6E" w:rsidR="00457614" w:rsidRDefault="00457614" w:rsidP="00F419C5">
      <w:pPr>
        <w:numPr>
          <w:ilvl w:val="0"/>
          <w:numId w:val="46"/>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00D37748">
        <w:rPr>
          <w:rFonts w:cs="Calibri"/>
        </w:rPr>
        <w:t xml:space="preserve">, z </w:t>
      </w:r>
      <w:proofErr w:type="spellStart"/>
      <w:r w:rsidR="00D37748">
        <w:rPr>
          <w:rFonts w:cs="Calibri"/>
        </w:rPr>
        <w:t>późn</w:t>
      </w:r>
      <w:proofErr w:type="spellEnd"/>
      <w:r w:rsidR="00D37748">
        <w:rPr>
          <w:rFonts w:cs="Calibri"/>
        </w:rPr>
        <w:t>. zm.</w:t>
      </w:r>
      <w:r w:rsidR="39F543BA" w:rsidRPr="4BAE4796">
        <w:rPr>
          <w:rFonts w:cs="Calibri"/>
        </w:rPr>
        <w:t>)</w:t>
      </w:r>
      <w:r w:rsidR="7048A3C0" w:rsidRPr="4BAE4796">
        <w:rPr>
          <w:rFonts w:cs="Calibri"/>
        </w:rPr>
        <w:t>;</w:t>
      </w:r>
    </w:p>
    <w:p w14:paraId="4CFB1665" w14:textId="2F144F68" w:rsidR="000524AB" w:rsidRPr="003F7893" w:rsidRDefault="00457614" w:rsidP="00F419C5">
      <w:pPr>
        <w:numPr>
          <w:ilvl w:val="0"/>
          <w:numId w:val="46"/>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w:t>
      </w:r>
      <w:r w:rsidR="00D37748">
        <w:rPr>
          <w:rFonts w:cs="Calibri"/>
        </w:rPr>
        <w:t xml:space="preserve">z 2025 r. </w:t>
      </w:r>
      <w:r w:rsidRPr="00AC29DF">
        <w:rPr>
          <w:rFonts w:cs="Calibri"/>
        </w:rPr>
        <w:t xml:space="preserve">poz. </w:t>
      </w:r>
      <w:r w:rsidR="00D37748">
        <w:rPr>
          <w:rFonts w:cs="Calibri"/>
        </w:rPr>
        <w:t>1733,</w:t>
      </w:r>
      <w:r w:rsidR="00B46FFA">
        <w:rPr>
          <w:rFonts w:cs="Calibri"/>
        </w:rPr>
        <w:t xml:space="preserve"> z </w:t>
      </w:r>
      <w:proofErr w:type="spellStart"/>
      <w:r w:rsidR="00B46FFA">
        <w:rPr>
          <w:rFonts w:cs="Calibri"/>
        </w:rPr>
        <w:t>późn</w:t>
      </w:r>
      <w:proofErr w:type="spellEnd"/>
      <w:r w:rsidR="00B46FFA">
        <w:rPr>
          <w:rFonts w:cs="Calibri"/>
        </w:rPr>
        <w:t>. zm.</w:t>
      </w:r>
      <w:r w:rsidR="006439F6">
        <w:rPr>
          <w:rFonts w:cs="Calibri"/>
        </w:rPr>
        <w:t>);</w:t>
      </w:r>
    </w:p>
    <w:p w14:paraId="0B89633A" w14:textId="392DB153" w:rsidR="006D24D9" w:rsidRPr="005F0163" w:rsidRDefault="006D24D9" w:rsidP="00F419C5">
      <w:pPr>
        <w:numPr>
          <w:ilvl w:val="0"/>
          <w:numId w:val="46"/>
        </w:numPr>
        <w:spacing w:after="60" w:line="240" w:lineRule="auto"/>
        <w:rPr>
          <w:rFonts w:cs="Calibri"/>
          <w:b/>
        </w:rPr>
      </w:pPr>
      <w:bookmarkStart w:id="5" w:name="_Hlk178685262"/>
      <w:r>
        <w:rPr>
          <w:rFonts w:cs="Calibri"/>
        </w:rPr>
        <w:t>„</w:t>
      </w:r>
      <w:bookmarkStart w:id="6"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5"/>
      <w:bookmarkEnd w:id="6"/>
      <w:r>
        <w:rPr>
          <w:rFonts w:cs="Calibri"/>
        </w:rPr>
        <w:t>;</w:t>
      </w:r>
    </w:p>
    <w:p w14:paraId="2D68AD7A" w14:textId="73B37068" w:rsidR="003F7893" w:rsidRPr="003F7893" w:rsidRDefault="00CF1666" w:rsidP="00F419C5">
      <w:pPr>
        <w:numPr>
          <w:ilvl w:val="0"/>
          <w:numId w:val="46"/>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6"/>
        </w:numPr>
        <w:spacing w:after="60" w:line="240" w:lineRule="auto"/>
        <w:rPr>
          <w:rFonts w:cs="Calibri"/>
          <w:b/>
        </w:rPr>
      </w:pPr>
      <w:bookmarkStart w:id="7" w:name="_Hlk178685292"/>
      <w:r>
        <w:rPr>
          <w:rFonts w:cs="Calibri"/>
        </w:rPr>
        <w:t>„</w:t>
      </w:r>
      <w:bookmarkStart w:id="8"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6"/>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6"/>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7"/>
      <w:bookmarkEnd w:id="8"/>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1B4B9808" w:rsidR="00CF1666" w:rsidRDefault="00CF1666" w:rsidP="00F419C5">
      <w:pPr>
        <w:pStyle w:val="Tekstpodstawowy"/>
        <w:keepNext/>
        <w:numPr>
          <w:ilvl w:val="0"/>
          <w:numId w:val="37"/>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7"/>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3"/>
      </w:r>
    </w:p>
    <w:p w14:paraId="75632220" w14:textId="2E27FF8F" w:rsidR="00CF1666" w:rsidRDefault="00CF1666" w:rsidP="00F419C5">
      <w:pPr>
        <w:pStyle w:val="Tekstpodstawowy"/>
        <w:numPr>
          <w:ilvl w:val="0"/>
          <w:numId w:val="37"/>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23"/>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6"/>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6"/>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23"/>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21"/>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21"/>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04DC00D7" w:rsidR="00CF1666" w:rsidRDefault="00431224" w:rsidP="00F419C5">
      <w:pPr>
        <w:pStyle w:val="Tekstpodstawowy"/>
        <w:numPr>
          <w:ilvl w:val="0"/>
          <w:numId w:val="37"/>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lastRenderedPageBreak/>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5"/>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7"/>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36A7B8BC" w14:textId="64266FAD" w:rsidR="00CF1666" w:rsidRDefault="00CF1666" w:rsidP="00F419C5">
      <w:pPr>
        <w:pStyle w:val="Tekstpodstawowy"/>
        <w:numPr>
          <w:ilvl w:val="0"/>
          <w:numId w:val="37"/>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9"/>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20"/>
      </w:r>
    </w:p>
    <w:p w14:paraId="5E731433" w14:textId="1B909F13" w:rsidR="00431224" w:rsidRPr="0087499E" w:rsidRDefault="00CF1666" w:rsidP="00F419C5">
      <w:pPr>
        <w:pStyle w:val="Tekstpodstawowy"/>
        <w:numPr>
          <w:ilvl w:val="0"/>
          <w:numId w:val="37"/>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15F43891" w:rsidR="0087499E" w:rsidRPr="0087499E" w:rsidRDefault="0087499E" w:rsidP="0087499E">
      <w:pPr>
        <w:pStyle w:val="Akapitzlist"/>
        <w:numPr>
          <w:ilvl w:val="0"/>
          <w:numId w:val="37"/>
        </w:numPr>
        <w:rPr>
          <w:rFonts w:ascii="Calibri" w:hAnsi="Calibri" w:cs="Calibri"/>
          <w:sz w:val="22"/>
          <w:szCs w:val="22"/>
        </w:rPr>
      </w:pPr>
      <w:r w:rsidRPr="0087499E">
        <w:rPr>
          <w:rFonts w:ascii="Calibri" w:hAnsi="Calibri" w:cs="Calibri"/>
          <w:sz w:val="22"/>
          <w:szCs w:val="22"/>
        </w:rPr>
        <w:t xml:space="preserve">Do limitu, o którym mowa w ust. 7 wlicza się koszty pośrednie, o których mowa w § 7 ust. 1 naliczone od rozliczonych </w:t>
      </w:r>
      <w:r w:rsidR="00FF4593">
        <w:rPr>
          <w:rFonts w:ascii="Calibri" w:hAnsi="Calibri" w:cs="Calibri"/>
          <w:sz w:val="22"/>
          <w:szCs w:val="22"/>
        </w:rPr>
        <w:t>wydatków</w:t>
      </w:r>
      <w:r w:rsidRPr="0087499E">
        <w:rPr>
          <w:rFonts w:ascii="Calibri" w:hAnsi="Calibri" w:cs="Calibri"/>
          <w:sz w:val="22"/>
          <w:szCs w:val="22"/>
        </w:rPr>
        <w:t xml:space="preserve">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bookmarkStart w:id="10" w:name="_Hlk192771527"/>
      <w:r>
        <w:rPr>
          <w:rFonts w:ascii="Calibri" w:hAnsi="Calibri" w:cs="Calibri"/>
          <w:sz w:val="22"/>
          <w:szCs w:val="22"/>
        </w:rPr>
        <w:t>§ 3</w:t>
      </w:r>
      <w:bookmarkEnd w:id="10"/>
      <w:r>
        <w:rPr>
          <w:rFonts w:ascii="Calibri" w:hAnsi="Calibri" w:cs="Calibri"/>
          <w:sz w:val="22"/>
          <w:szCs w:val="22"/>
        </w:rPr>
        <w:t>.</w:t>
      </w:r>
    </w:p>
    <w:p w14:paraId="0D18AF67" w14:textId="0AB3CC43" w:rsidR="006415CD" w:rsidRDefault="006415CD" w:rsidP="006F00B9">
      <w:pPr>
        <w:pStyle w:val="Tekstpodstawowy"/>
        <w:numPr>
          <w:ilvl w:val="0"/>
          <w:numId w:val="6"/>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21"/>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32"/>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32"/>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32"/>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32"/>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32"/>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32"/>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32"/>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32"/>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1" w:name="_Hlk145083807"/>
      <w:r w:rsidR="001D42D4">
        <w:rPr>
          <w:rStyle w:val="Odwoanieprzypisudolnego"/>
          <w:rFonts w:cs="Calibri"/>
          <w:i/>
          <w:iCs/>
        </w:rPr>
        <w:footnoteReference w:id="22"/>
      </w:r>
      <w:bookmarkEnd w:id="11"/>
      <w:r w:rsidRPr="007A4F77">
        <w:rPr>
          <w:rFonts w:cs="Calibri"/>
          <w:i/>
          <w:iCs/>
        </w:rPr>
        <w:t>;</w:t>
      </w:r>
    </w:p>
    <w:p w14:paraId="752245C6" w14:textId="77777777" w:rsidR="006415CD" w:rsidRPr="007A4F77" w:rsidRDefault="006415CD" w:rsidP="00F419C5">
      <w:pPr>
        <w:numPr>
          <w:ilvl w:val="1"/>
          <w:numId w:val="32"/>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w:t>
      </w:r>
      <w:r w:rsidRPr="002D1EB9">
        <w:rPr>
          <w:rFonts w:cs="Calibri"/>
          <w:i/>
        </w:rPr>
        <w:lastRenderedPageBreak/>
        <w:t xml:space="preserve">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3"/>
      </w:r>
      <w:r>
        <w:rPr>
          <w:rFonts w:cs="Calibri"/>
          <w:i/>
        </w:rPr>
        <w:t>;</w:t>
      </w:r>
    </w:p>
    <w:p w14:paraId="3EDBA42E" w14:textId="4BA6D66E" w:rsidR="006415CD" w:rsidRDefault="006415CD" w:rsidP="0052215B">
      <w:pPr>
        <w:pStyle w:val="Akapitzlist"/>
        <w:numPr>
          <w:ilvl w:val="1"/>
          <w:numId w:val="32"/>
        </w:numPr>
        <w:spacing w:after="60"/>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015F2133" w:rsidR="003936C6" w:rsidRDefault="008A3B86" w:rsidP="0052215B">
      <w:pPr>
        <w:pStyle w:val="Akapitzlist"/>
        <w:numPr>
          <w:ilvl w:val="1"/>
          <w:numId w:val="32"/>
        </w:numPr>
        <w:spacing w:after="60"/>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22203E">
        <w:rPr>
          <w:rFonts w:ascii="Calibri" w:eastAsia="Calibri" w:hAnsi="Calibri"/>
          <w:iCs/>
          <w:sz w:val="22"/>
          <w:szCs w:val="22"/>
        </w:rPr>
        <w:t xml:space="preserve">oraz zapisów </w:t>
      </w:r>
      <w:r w:rsidR="000A313D">
        <w:rPr>
          <w:rFonts w:ascii="Calibri" w:eastAsia="Calibri" w:hAnsi="Calibri"/>
          <w:iCs/>
          <w:sz w:val="22"/>
          <w:szCs w:val="22"/>
        </w:rPr>
        <w:t>KPP i KPON</w:t>
      </w:r>
      <w:r w:rsidR="000A313D">
        <w:rPr>
          <w:rStyle w:val="Odwoanieprzypisudolnego"/>
          <w:rFonts w:ascii="Calibri" w:eastAsia="Calibri" w:hAnsi="Calibri"/>
          <w:iCs/>
          <w:sz w:val="22"/>
          <w:szCs w:val="22"/>
        </w:rPr>
        <w:footnoteReference w:id="24"/>
      </w:r>
      <w:r w:rsidR="0022203E">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52215B">
      <w:pPr>
        <w:pStyle w:val="Akapitzlist"/>
        <w:numPr>
          <w:ilvl w:val="1"/>
          <w:numId w:val="32"/>
        </w:numPr>
        <w:spacing w:after="60"/>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6"/>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6"/>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6"/>
        </w:numPr>
        <w:spacing w:after="60" w:line="240" w:lineRule="auto"/>
        <w:rPr>
          <w:rFonts w:cs="Calibri"/>
          <w:b/>
        </w:rPr>
      </w:pPr>
      <w:bookmarkStart w:id="12"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2"/>
      <w:r>
        <w:rPr>
          <w:rFonts w:cs="Calibri"/>
        </w:rPr>
        <w:t xml:space="preserve"> </w:t>
      </w:r>
      <w:bookmarkStart w:id="13" w:name="_Hlk140212715"/>
    </w:p>
    <w:p w14:paraId="4676FA06" w14:textId="7D18DF24" w:rsidR="00CC1CE4" w:rsidRPr="00F94D00" w:rsidRDefault="00CC1CE4" w:rsidP="00CC1CE4">
      <w:pPr>
        <w:pStyle w:val="Tekstpodstawowy"/>
        <w:numPr>
          <w:ilvl w:val="0"/>
          <w:numId w:val="6"/>
        </w:numPr>
        <w:tabs>
          <w:tab w:val="clear" w:pos="900"/>
        </w:tabs>
        <w:autoSpaceDE w:val="0"/>
        <w:spacing w:after="60"/>
        <w:jc w:val="left"/>
        <w:rPr>
          <w:rFonts w:ascii="Calibri" w:hAnsi="Calibri" w:cs="Calibri"/>
          <w:sz w:val="22"/>
          <w:szCs w:val="22"/>
        </w:rPr>
      </w:pPr>
      <w:bookmarkStart w:id="14"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22203E">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w:t>
      </w:r>
      <w:r w:rsidR="0022203E">
        <w:rPr>
          <w:rFonts w:ascii="Calibri" w:hAnsi="Calibri" w:cs="Calibri"/>
          <w:sz w:val="22"/>
          <w:szCs w:val="22"/>
        </w:rPr>
        <w:t xml:space="preserve"> oraz KPP</w:t>
      </w:r>
      <w:r w:rsidRPr="00F94D00">
        <w:rPr>
          <w:rFonts w:ascii="Calibri" w:hAnsi="Calibri" w:cs="Calibri"/>
          <w:sz w:val="22"/>
          <w:szCs w:val="22"/>
        </w:rPr>
        <w:t xml:space="preserve"> 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8"/>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13ED174A" w:rsidR="00CC1CE4" w:rsidRPr="00D832EB" w:rsidRDefault="00806935" w:rsidP="00D832EB">
      <w:pPr>
        <w:numPr>
          <w:ilvl w:val="1"/>
          <w:numId w:val="88"/>
        </w:numPr>
        <w:tabs>
          <w:tab w:val="left" w:pos="142"/>
        </w:tabs>
        <w:spacing w:after="60" w:line="240" w:lineRule="auto"/>
        <w:rPr>
          <w:rFonts w:cs="Calibri"/>
        </w:rPr>
      </w:pPr>
      <w:r>
        <w:rPr>
          <w:rFonts w:cs="Calibri"/>
        </w:rPr>
        <w:t>adresu do doręczeń elektronicznych</w:t>
      </w:r>
      <w:r w:rsidRPr="00F94D00" w:rsidDel="00806935">
        <w:rPr>
          <w:rFonts w:cs="Calibri"/>
        </w:rPr>
        <w:t xml:space="preserve"> </w:t>
      </w:r>
      <w:r w:rsidR="00CC1CE4" w:rsidRPr="00F94D00">
        <w:rPr>
          <w:rFonts w:cs="Calibri"/>
        </w:rPr>
        <w:t xml:space="preserve"> Ministerstwa Funduszy i Polityki Regionalnej lub </w:t>
      </w:r>
      <w:r w:rsidR="00CC1CE4">
        <w:rPr>
          <w:rFonts w:cs="Calibri"/>
        </w:rPr>
        <w:t>[nazwa Instytucji Pośredniczącej]</w:t>
      </w:r>
      <w:r w:rsidR="00CC1CE4" w:rsidRPr="00F94D00">
        <w:rPr>
          <w:rFonts w:cs="Calibri"/>
        </w:rPr>
        <w:t>.</w:t>
      </w:r>
      <w:bookmarkEnd w:id="14"/>
      <w:r w:rsidR="00CC1CE4" w:rsidRPr="00B52D96">
        <w:rPr>
          <w:rFonts w:cs="Calibri"/>
        </w:rPr>
        <w:t xml:space="preserve"> </w:t>
      </w:r>
    </w:p>
    <w:bookmarkEnd w:id="13"/>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10"/>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10"/>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10"/>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lastRenderedPageBreak/>
        <w:t xml:space="preserve">Beneficjent </w:t>
      </w:r>
      <w:r>
        <w:rPr>
          <w:rFonts w:ascii="Calibri" w:hAnsi="Calibri" w:cs="Calibri"/>
          <w:i/>
          <w:sz w:val="22"/>
          <w:szCs w:val="22"/>
        </w:rPr>
        <w:t>oraz Partne</w:t>
      </w:r>
      <w:r w:rsidR="00D96180">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5"/>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10"/>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6"/>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6"/>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7"/>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8"/>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7037B3FD" w:rsidR="003D2C45" w:rsidDel="00045FFC" w:rsidRDefault="003D2C45" w:rsidP="006F00B9">
      <w:pPr>
        <w:numPr>
          <w:ilvl w:val="1"/>
          <w:numId w:val="8"/>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8"/>
      </w:r>
      <w:r w:rsidDel="00045FFC">
        <w:rPr>
          <w:rFonts w:cs="Calibri"/>
          <w:i/>
        </w:rPr>
        <w:t>;</w:t>
      </w:r>
    </w:p>
    <w:p w14:paraId="45843565" w14:textId="15064AC4" w:rsidR="003D2C45" w:rsidDel="00045FFC" w:rsidRDefault="003D2C45" w:rsidP="006F00B9">
      <w:pPr>
        <w:numPr>
          <w:ilvl w:val="1"/>
          <w:numId w:val="8"/>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6"/>
        </w:numPr>
        <w:tabs>
          <w:tab w:val="clear" w:pos="900"/>
        </w:tabs>
        <w:autoSpaceDE w:val="0"/>
        <w:spacing w:after="60"/>
        <w:ind w:left="360" w:hanging="360"/>
        <w:jc w:val="left"/>
        <w:rPr>
          <w:rFonts w:ascii="Calibri" w:hAnsi="Calibri" w:cs="Calibri"/>
          <w:sz w:val="22"/>
          <w:szCs w:val="22"/>
        </w:rPr>
      </w:pPr>
      <w:bookmarkStart w:id="15"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9"/>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9"/>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9"/>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746DAE80"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174804">
        <w:rPr>
          <w:rFonts w:cs="Calibri"/>
        </w:rPr>
        <w:t xml:space="preserve">, </w:t>
      </w:r>
      <w:r w:rsidR="00174804" w:rsidRPr="00E51607">
        <w:rPr>
          <w:rFonts w:cs="Calibri"/>
        </w:rPr>
        <w:t>pod rygorem nieważności</w:t>
      </w:r>
      <w:r w:rsidR="00174804">
        <w:rPr>
          <w:rFonts w:cs="Calibri"/>
        </w:rPr>
        <w:t>,</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29"/>
      </w:r>
      <w:r w:rsidRPr="00B90583">
        <w:rPr>
          <w:rFonts w:cs="Calibri"/>
        </w:rPr>
        <w:t xml:space="preserve"> </w:t>
      </w:r>
      <w:r w:rsidR="006A7707">
        <w:rPr>
          <w:rFonts w:cs="Calibri"/>
        </w:rPr>
        <w:t xml:space="preserve">od dnia przekazania w SOWA EFS zaktualizowanego Wniosku </w:t>
      </w:r>
      <w:r w:rsidRPr="00B90583">
        <w:rPr>
          <w:rFonts w:cs="Calibri"/>
        </w:rPr>
        <w:t>i nie wymaga formy aneksu do umowy.</w:t>
      </w:r>
      <w:r w:rsidR="00B87110" w:rsidRPr="00B90583">
        <w:rPr>
          <w:rFonts w:cs="Calibri"/>
        </w:rPr>
        <w:t xml:space="preserve"> </w:t>
      </w:r>
      <w:bookmarkEnd w:id="15"/>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6"/>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6"/>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30"/>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5"/>
        </w:numPr>
        <w:autoSpaceDE w:val="0"/>
        <w:spacing w:after="60"/>
        <w:jc w:val="left"/>
        <w:rPr>
          <w:rFonts w:ascii="Calibri" w:hAnsi="Calibri" w:cs="Calibri"/>
          <w:sz w:val="22"/>
          <w:szCs w:val="22"/>
        </w:rPr>
      </w:pPr>
      <w:r>
        <w:rPr>
          <w:rFonts w:ascii="Calibri" w:hAnsi="Calibri" w:cs="Calibri"/>
          <w:sz w:val="22"/>
          <w:szCs w:val="22"/>
        </w:rPr>
        <w:lastRenderedPageBreak/>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5"/>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5"/>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5"/>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5"/>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2"/>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3DCF13C1" w:rsidR="00DE6070" w:rsidRPr="00DE6070" w:rsidRDefault="00DE6070" w:rsidP="00F419C5">
      <w:pPr>
        <w:pStyle w:val="Tekstpodstawowy"/>
        <w:numPr>
          <w:ilvl w:val="0"/>
          <w:numId w:val="15"/>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sidR="00B608A4">
        <w:rPr>
          <w:rFonts w:ascii="Calibri" w:hAnsi="Calibri" w:cs="Calibri"/>
          <w:sz w:val="22"/>
          <w:szCs w:val="22"/>
        </w:rPr>
        <w:t xml:space="preserve"> w terminie do 14 dni </w:t>
      </w:r>
      <w:r w:rsidR="00F75852">
        <w:rPr>
          <w:rFonts w:ascii="Calibri" w:hAnsi="Calibri" w:cs="Calibri"/>
          <w:sz w:val="22"/>
          <w:szCs w:val="22"/>
        </w:rPr>
        <w:t xml:space="preserve">kalendarzowych </w:t>
      </w:r>
      <w:r w:rsidR="00B608A4">
        <w:rPr>
          <w:rFonts w:ascii="Calibri" w:hAnsi="Calibri" w:cs="Calibri"/>
          <w:sz w:val="22"/>
          <w:szCs w:val="22"/>
        </w:rPr>
        <w:t>od dnia ich opublikowania</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35953C1E" w:rsidR="00CF1666" w:rsidRDefault="00ED410D" w:rsidP="00F419C5">
      <w:pPr>
        <w:numPr>
          <w:ilvl w:val="0"/>
          <w:numId w:val="50"/>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CB696C">
        <w:rPr>
          <w:rFonts w:cs="Calibri"/>
        </w:rPr>
        <w:t xml:space="preserve">, o których mowa w </w:t>
      </w:r>
      <w:r w:rsidR="00CB696C" w:rsidRPr="00AA48AD">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50"/>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3"/>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4"/>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50"/>
        </w:numPr>
        <w:tabs>
          <w:tab w:val="left" w:pos="426"/>
        </w:tabs>
        <w:spacing w:after="60" w:line="240" w:lineRule="auto"/>
        <w:rPr>
          <w:rFonts w:cs="Calibri"/>
        </w:rPr>
      </w:pPr>
      <w:bookmarkStart w:id="16"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7" w:name="_Hlk114841676"/>
      <w:r w:rsidR="00E14878" w:rsidRPr="00E14878">
        <w:rPr>
          <w:rFonts w:cs="Calibri"/>
        </w:rPr>
        <w:t>Wysokość niekwalifikowalnych</w:t>
      </w:r>
      <w:r w:rsidR="00C92270">
        <w:rPr>
          <w:rFonts w:cs="Calibri"/>
        </w:rPr>
        <w:t xml:space="preserve"> </w:t>
      </w:r>
      <w:bookmarkStart w:id="18" w:name="_Hlk143252295"/>
      <w:bookmarkStart w:id="19"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8"/>
      <w:r w:rsidR="00EE53F2">
        <w:rPr>
          <w:rFonts w:cs="Calibri"/>
        </w:rPr>
        <w:t>,</w:t>
      </w:r>
      <w:r w:rsidR="00E14878" w:rsidRPr="00E14878">
        <w:rPr>
          <w:rFonts w:cs="Calibri"/>
        </w:rPr>
        <w:t xml:space="preserve"> </w:t>
      </w:r>
      <w:bookmarkEnd w:id="19"/>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7"/>
      <w:r w:rsidR="00E14878">
        <w:rPr>
          <w:rFonts w:cs="Calibri"/>
        </w:rPr>
        <w:t xml:space="preserve">, z zastrzeżeniem ust. </w:t>
      </w:r>
      <w:r w:rsidR="000546B2">
        <w:rPr>
          <w:rFonts w:cs="Calibri"/>
        </w:rPr>
        <w:t>4</w:t>
      </w:r>
      <w:r w:rsidR="00E14878">
        <w:rPr>
          <w:rFonts w:cs="Calibri"/>
        </w:rPr>
        <w:t>.</w:t>
      </w:r>
    </w:p>
    <w:bookmarkEnd w:id="16"/>
    <w:p w14:paraId="7BBA7C63" w14:textId="0483A9B8" w:rsidR="00ED410D" w:rsidRPr="00ED410D" w:rsidRDefault="00E14878" w:rsidP="00F419C5">
      <w:pPr>
        <w:numPr>
          <w:ilvl w:val="0"/>
          <w:numId w:val="50"/>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7"/>
        </w:numPr>
        <w:tabs>
          <w:tab w:val="left" w:pos="284"/>
        </w:tabs>
        <w:spacing w:after="60" w:line="240" w:lineRule="auto"/>
        <w:ind w:left="284" w:hanging="284"/>
        <w:rPr>
          <w:rFonts w:cs="Calibri"/>
          <w:i/>
        </w:rPr>
      </w:pPr>
      <w:r>
        <w:rPr>
          <w:rFonts w:cs="Calibri"/>
        </w:rPr>
        <w:lastRenderedPageBreak/>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5"/>
      </w:r>
      <w:r>
        <w:rPr>
          <w:rFonts w:cs="Calibri"/>
        </w:rPr>
        <w:t>.</w:t>
      </w:r>
    </w:p>
    <w:p w14:paraId="21802DA7" w14:textId="77777777" w:rsidR="00CF1666" w:rsidRDefault="00CF1666" w:rsidP="00F419C5">
      <w:pPr>
        <w:numPr>
          <w:ilvl w:val="0"/>
          <w:numId w:val="17"/>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6"/>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4"/>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4"/>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4"/>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7"/>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6"/>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8"/>
      </w:r>
      <w:r>
        <w:rPr>
          <w:rFonts w:cs="Calibri"/>
        </w:rPr>
        <w:t>.</w:t>
      </w:r>
    </w:p>
    <w:p w14:paraId="74F64646" w14:textId="366D92EE" w:rsidR="00CF1666" w:rsidRDefault="00CF1666" w:rsidP="00F419C5">
      <w:pPr>
        <w:numPr>
          <w:ilvl w:val="3"/>
          <w:numId w:val="56"/>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5BA1865B" w:rsidR="00CF1666" w:rsidRDefault="00CF1666" w:rsidP="00F419C5">
      <w:pPr>
        <w:numPr>
          <w:ilvl w:val="3"/>
          <w:numId w:val="56"/>
        </w:numPr>
        <w:tabs>
          <w:tab w:val="left" w:pos="284"/>
        </w:tabs>
        <w:spacing w:after="60" w:line="240" w:lineRule="auto"/>
        <w:ind w:left="284" w:hanging="284"/>
        <w:rPr>
          <w:rFonts w:cs="Calibri"/>
        </w:rPr>
      </w:pPr>
      <w:r>
        <w:rPr>
          <w:rFonts w:cs="Calibri"/>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w:t>
      </w:r>
      <w:r w:rsidR="00806935">
        <w:rPr>
          <w:rFonts w:cs="Calibri"/>
        </w:rPr>
        <w:t xml:space="preserve"> </w:t>
      </w:r>
      <w:r>
        <w:rPr>
          <w:rFonts w:cs="Calibri"/>
        </w:rPr>
        <w:t xml:space="preserve">w </w:t>
      </w:r>
      <w:r w:rsidR="00B24263" w:rsidRPr="00431224">
        <w:rPr>
          <w:rFonts w:cs="Calibri"/>
        </w:rPr>
        <w:t>CST2021</w:t>
      </w:r>
      <w:r w:rsidR="0014510F" w:rsidRPr="00E51607">
        <w:rPr>
          <w:rFonts w:cs="Calibri"/>
        </w:rPr>
        <w:t>, pod rygorem nieważności,</w:t>
      </w:r>
      <w:r>
        <w:rPr>
          <w:rFonts w:cs="Calibri"/>
        </w:rPr>
        <w:t xml:space="preserve"> w terminie 10 dni roboczych od jej otrzymania</w:t>
      </w:r>
      <w:bookmarkStart w:id="21"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21"/>
      <w:r>
        <w:rPr>
          <w:rFonts w:cs="Calibri"/>
        </w:rPr>
        <w:t>.</w:t>
      </w:r>
    </w:p>
    <w:p w14:paraId="5154AB71" w14:textId="2385AC99" w:rsidR="00CF1666" w:rsidRDefault="00CF1666" w:rsidP="00F419C5">
      <w:pPr>
        <w:numPr>
          <w:ilvl w:val="3"/>
          <w:numId w:val="56"/>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993895">
        <w:rPr>
          <w:rStyle w:val="Odwoanieprzypisudolnego"/>
          <w:rFonts w:cs="Calibri"/>
        </w:rPr>
        <w:footnoteReference w:id="39"/>
      </w:r>
      <w:r>
        <w:rPr>
          <w:rFonts w:cs="Calibri"/>
        </w:rPr>
        <w:t xml:space="preserve"> </w:t>
      </w:r>
    </w:p>
    <w:p w14:paraId="53D442B7" w14:textId="77777777" w:rsidR="00CF1666" w:rsidRDefault="00CF1666" w:rsidP="00F419C5">
      <w:pPr>
        <w:numPr>
          <w:ilvl w:val="3"/>
          <w:numId w:val="56"/>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40"/>
      </w:r>
      <w:r>
        <w:rPr>
          <w:rFonts w:cs="Calibri"/>
          <w:i/>
        </w:rPr>
        <w:t>.</w:t>
      </w:r>
    </w:p>
    <w:p w14:paraId="111040D9" w14:textId="2070DE92" w:rsidR="00CF1666" w:rsidRDefault="00CF1666" w:rsidP="00F419C5">
      <w:pPr>
        <w:numPr>
          <w:ilvl w:val="3"/>
          <w:numId w:val="56"/>
        </w:numPr>
        <w:tabs>
          <w:tab w:val="left" w:pos="284"/>
          <w:tab w:val="left" w:pos="1080"/>
        </w:tabs>
        <w:spacing w:after="60" w:line="240" w:lineRule="auto"/>
        <w:ind w:left="284" w:hanging="284"/>
        <w:rPr>
          <w:rFonts w:cs="Calibri"/>
        </w:rPr>
      </w:pPr>
      <w:r w:rsidRPr="001951C1">
        <w:rPr>
          <w:rFonts w:cs="Calibri"/>
        </w:rPr>
        <w:lastRenderedPageBreak/>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41"/>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6"/>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6"/>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42"/>
      </w:r>
      <w:r>
        <w:rPr>
          <w:rFonts w:cs="Calibri"/>
        </w:rPr>
        <w:t>;</w:t>
      </w:r>
    </w:p>
    <w:p w14:paraId="1D2B8D44" w14:textId="46E6DEB8" w:rsidR="00CF1666" w:rsidRDefault="00CF1666" w:rsidP="00F419C5">
      <w:pPr>
        <w:numPr>
          <w:ilvl w:val="1"/>
          <w:numId w:val="36"/>
        </w:numPr>
        <w:tabs>
          <w:tab w:val="left" w:pos="142"/>
        </w:tabs>
        <w:spacing w:after="60" w:line="240" w:lineRule="auto"/>
        <w:rPr>
          <w:rFonts w:cs="Calibri"/>
        </w:rPr>
      </w:pPr>
      <w:bookmarkStart w:id="22" w:name="_Hlk114743464"/>
      <w:r w:rsidRPr="6A4E4235">
        <w:rPr>
          <w:rFonts w:cs="Calibri"/>
        </w:rPr>
        <w:t>kolejne transze dofinansowania są przekazywane po:</w:t>
      </w:r>
    </w:p>
    <w:p w14:paraId="2AD73156" w14:textId="47FF15E3" w:rsidR="00CF1666" w:rsidRDefault="00CF1666" w:rsidP="00F419C5">
      <w:pPr>
        <w:numPr>
          <w:ilvl w:val="2"/>
          <w:numId w:val="36"/>
        </w:numPr>
        <w:tabs>
          <w:tab w:val="left" w:pos="142"/>
        </w:tabs>
        <w:spacing w:after="60" w:line="240" w:lineRule="auto"/>
        <w:ind w:left="900"/>
        <w:rPr>
          <w:rFonts w:cs="Calibri"/>
        </w:rPr>
      </w:pPr>
      <w:bookmarkStart w:id="23"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4" w:name="_Hlk114743446"/>
      <w:bookmarkEnd w:id="23"/>
      <w:r>
        <w:rPr>
          <w:rFonts w:cs="Calibri"/>
        </w:rPr>
        <w:t>oraz</w:t>
      </w:r>
    </w:p>
    <w:p w14:paraId="5494B094" w14:textId="1FF7781D" w:rsidR="00CF1666" w:rsidRDefault="00CF1666" w:rsidP="00F419C5">
      <w:pPr>
        <w:numPr>
          <w:ilvl w:val="2"/>
          <w:numId w:val="36"/>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3"/>
      </w:r>
      <w:r>
        <w:rPr>
          <w:rFonts w:cs="Calibri"/>
        </w:rPr>
        <w:t>;</w:t>
      </w:r>
    </w:p>
    <w:p w14:paraId="6747040A" w14:textId="73C7B16C" w:rsidR="00352DCB" w:rsidRDefault="00CF1666" w:rsidP="00F419C5">
      <w:pPr>
        <w:numPr>
          <w:ilvl w:val="1"/>
          <w:numId w:val="36"/>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2CEB9C82" w:rsidR="00352DCB" w:rsidRDefault="00CF1666" w:rsidP="00F419C5">
      <w:pPr>
        <w:numPr>
          <w:ilvl w:val="2"/>
          <w:numId w:val="36"/>
        </w:numPr>
        <w:tabs>
          <w:tab w:val="clear" w:pos="680"/>
          <w:tab w:val="left" w:pos="142"/>
          <w:tab w:val="num" w:pos="993"/>
        </w:tabs>
        <w:spacing w:after="60" w:line="240" w:lineRule="auto"/>
        <w:ind w:hanging="113"/>
        <w:rPr>
          <w:rFonts w:cs="Calibri"/>
        </w:rPr>
      </w:pPr>
      <w:bookmarkStart w:id="25" w:name="_Hlk114753346"/>
      <w:r>
        <w:rPr>
          <w:rFonts w:cs="Calibri"/>
        </w:rPr>
        <w:t xml:space="preserve">wykazanie wydatków </w:t>
      </w:r>
      <w:r w:rsidR="00352DCB">
        <w:rPr>
          <w:rFonts w:cs="Calibri"/>
        </w:rPr>
        <w:t xml:space="preserve">bezpośrednich </w:t>
      </w:r>
      <w:bookmarkEnd w:id="25"/>
      <w:r>
        <w:rPr>
          <w:rFonts w:cs="Calibri"/>
        </w:rPr>
        <w:t xml:space="preserve">we wniosku o płatność </w:t>
      </w:r>
      <w:r w:rsidR="00361959">
        <w:rPr>
          <w:rFonts w:cs="Calibri"/>
        </w:rPr>
        <w:t>lub</w:t>
      </w:r>
      <w:r>
        <w:rPr>
          <w:rFonts w:cs="Calibri"/>
        </w:rPr>
        <w:t xml:space="preserve"> </w:t>
      </w:r>
    </w:p>
    <w:p w14:paraId="16A80E6D" w14:textId="07285271" w:rsidR="00352DCB" w:rsidRDefault="00CF1666" w:rsidP="00F419C5">
      <w:pPr>
        <w:numPr>
          <w:ilvl w:val="2"/>
          <w:numId w:val="36"/>
        </w:numPr>
        <w:tabs>
          <w:tab w:val="clear" w:pos="680"/>
          <w:tab w:val="left" w:pos="142"/>
          <w:tab w:val="num" w:pos="993"/>
        </w:tabs>
        <w:spacing w:after="60" w:line="240" w:lineRule="auto"/>
        <w:ind w:hanging="113"/>
        <w:rPr>
          <w:rFonts w:cs="Calibri"/>
        </w:rPr>
      </w:pPr>
      <w:bookmarkStart w:id="26" w:name="_Hlk114753373"/>
      <w:r w:rsidRPr="0052215B">
        <w:rPr>
          <w:rFonts w:cs="Calibri"/>
          <w:i/>
          <w:iCs/>
        </w:rPr>
        <w:t xml:space="preserve">oświadczenie </w:t>
      </w:r>
      <w:r w:rsidR="002429C5" w:rsidRPr="0052215B">
        <w:rPr>
          <w:rFonts w:cs="Calibri"/>
          <w:i/>
          <w:iCs/>
        </w:rPr>
        <w:t xml:space="preserve">we wniosku o płatność </w:t>
      </w:r>
      <w:r w:rsidRPr="0052215B">
        <w:rPr>
          <w:rFonts w:cs="Calibri"/>
          <w:i/>
          <w:iCs/>
        </w:rPr>
        <w:t xml:space="preserve">o poniesionej </w:t>
      </w:r>
      <w:r w:rsidR="00352DCB" w:rsidRPr="0052215B">
        <w:rPr>
          <w:rFonts w:cs="Calibri"/>
          <w:i/>
          <w:iCs/>
        </w:rPr>
        <w:t xml:space="preserve">narastająco </w:t>
      </w:r>
      <w:r w:rsidRPr="0052215B">
        <w:rPr>
          <w:rFonts w:cs="Calibri"/>
          <w:i/>
          <w:iCs/>
        </w:rPr>
        <w:t>kwocie kosztów pośrednich</w:t>
      </w:r>
      <w:bookmarkEnd w:id="26"/>
      <w:r w:rsidR="009B2BC1" w:rsidRPr="0052215B">
        <w:rPr>
          <w:rFonts w:cs="Calibri"/>
          <w:i/>
          <w:iCs/>
        </w:rPr>
        <w:t>, nie większej dla każdego wniosku o płatność niż 30% wartości kosztów pośrednich określonej we Wniosku</w:t>
      </w:r>
      <w:r w:rsidR="00B864BD" w:rsidRPr="0052215B">
        <w:rPr>
          <w:rFonts w:cs="Calibri"/>
          <w:i/>
          <w:iCs/>
        </w:rPr>
        <w:t>/wykazanie kosztów pośrednich we wniosku o płatność zgodnie z § 7 ust. 1</w:t>
      </w:r>
      <w:r w:rsidR="004C715E" w:rsidRPr="00463A77">
        <w:rPr>
          <w:rStyle w:val="Znakiprzypiswdolnych"/>
          <w:rFonts w:cs="Calibri"/>
          <w:i/>
          <w:iCs/>
        </w:rPr>
        <w:footnoteReference w:id="44"/>
      </w:r>
      <w:r>
        <w:rPr>
          <w:rFonts w:cs="Calibri"/>
        </w:rPr>
        <w:t xml:space="preserve">; </w:t>
      </w:r>
    </w:p>
    <w:bookmarkEnd w:id="22"/>
    <w:bookmarkEnd w:id="24"/>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4683B4E6" w:rsidR="00CF1666" w:rsidRDefault="00CF1666" w:rsidP="00F419C5">
      <w:pPr>
        <w:numPr>
          <w:ilvl w:val="0"/>
          <w:numId w:val="36"/>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sidR="00D37748">
        <w:rPr>
          <w:rFonts w:cs="Calibri"/>
        </w:rPr>
        <w:t>4</w:t>
      </w:r>
      <w:r>
        <w:rPr>
          <w:rFonts w:cs="Calibri"/>
        </w:rPr>
        <w:t xml:space="preserve"> r. poz. </w:t>
      </w:r>
      <w:r w:rsidR="00D37748">
        <w:rPr>
          <w:rFonts w:cs="Calibri"/>
        </w:rPr>
        <w:t>869</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w:t>
      </w:r>
      <w:r w:rsidR="00C34EFA" w:rsidRPr="00C34EFA">
        <w:rPr>
          <w:rFonts w:cs="Calibri"/>
        </w:rPr>
        <w:t xml:space="preserve"> </w:t>
      </w:r>
      <w:r w:rsidR="00C34EFA">
        <w:rPr>
          <w:rFonts w:cs="Calibri"/>
        </w:rPr>
        <w:t xml:space="preserve">w takim terminie, </w:t>
      </w:r>
      <w:r w:rsidR="00C34EFA" w:rsidRPr="00407E13">
        <w:rPr>
          <w:rFonts w:cs="Calibri"/>
        </w:rPr>
        <w:t xml:space="preserve">aby </w:t>
      </w:r>
      <w:r w:rsidR="00C34EFA">
        <w:rPr>
          <w:rFonts w:cs="Calibri"/>
        </w:rPr>
        <w:t>B</w:t>
      </w:r>
      <w:r w:rsidR="00C34EFA" w:rsidRPr="00407E13">
        <w:rPr>
          <w:rFonts w:cs="Calibri"/>
        </w:rPr>
        <w:t xml:space="preserve">eneficjent otrzymał należną kwotę w całości i nie później niż 80 dni od dnia przedłożenia wniosku o płatność; bieg terminu może zostać wstrzymany, jeżeli informacje przedstawione przez </w:t>
      </w:r>
      <w:r w:rsidR="00C34EFA">
        <w:rPr>
          <w:rFonts w:cs="Calibri"/>
        </w:rPr>
        <w:t>B</w:t>
      </w:r>
      <w:r w:rsidR="00C34EFA" w:rsidRPr="00407E13">
        <w:rPr>
          <w:rFonts w:cs="Calibri"/>
        </w:rPr>
        <w:t xml:space="preserve">eneficjenta nie pozwalają </w:t>
      </w:r>
      <w:r w:rsidR="00C34EFA">
        <w:rPr>
          <w:rFonts w:cs="Calibri"/>
        </w:rPr>
        <w:t>Instytucji Pośredniczącej</w:t>
      </w:r>
      <w:r w:rsidR="00C34EFA" w:rsidRPr="00407E13">
        <w:rPr>
          <w:rFonts w:cs="Calibri"/>
        </w:rPr>
        <w:t xml:space="preserve"> ustalić, czy kwota jest należna</w:t>
      </w:r>
      <w:r>
        <w:rPr>
          <w:rFonts w:cs="Calibri"/>
        </w:rPr>
        <w:t>.</w:t>
      </w:r>
    </w:p>
    <w:p w14:paraId="05D5735C" w14:textId="0F259CA5" w:rsidR="00CF1666" w:rsidRDefault="00CF1666" w:rsidP="00F419C5">
      <w:pPr>
        <w:numPr>
          <w:ilvl w:val="0"/>
          <w:numId w:val="36"/>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w:t>
      </w:r>
      <w:r>
        <w:rPr>
          <w:rFonts w:cs="Calibri"/>
        </w:rPr>
        <w:lastRenderedPageBreak/>
        <w:t xml:space="preserve">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6"/>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6"/>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7"/>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7"/>
        </w:numPr>
        <w:spacing w:after="60" w:line="240" w:lineRule="auto"/>
        <w:rPr>
          <w:rFonts w:cs="Calibri"/>
        </w:rPr>
      </w:pPr>
      <w:bookmarkStart w:id="31"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5"/>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7"/>
        </w:numPr>
        <w:spacing w:after="60" w:line="240" w:lineRule="auto"/>
        <w:rPr>
          <w:rFonts w:cs="Calibri"/>
          <w:b/>
        </w:rPr>
      </w:pPr>
      <w:bookmarkStart w:id="32" w:name="_Hlk121764102"/>
      <w:bookmarkEnd w:id="31"/>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083CC23D" w:rsidR="00B274B7" w:rsidRPr="003F47AD" w:rsidRDefault="00B274B7" w:rsidP="00F419C5">
      <w:pPr>
        <w:numPr>
          <w:ilvl w:val="0"/>
          <w:numId w:val="27"/>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6"/>
      </w:r>
      <w:r w:rsidR="003F47AD">
        <w:rPr>
          <w:rStyle w:val="new"/>
        </w:rPr>
        <w:t xml:space="preserve"> wynikającą z harmonogramu płatności</w:t>
      </w:r>
      <w:r w:rsidR="00BF5B2C">
        <w:rPr>
          <w:rStyle w:val="Odwoanieprzypisudolnego"/>
        </w:rPr>
        <w:footnoteReference w:id="47"/>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8"/>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sidR="009C1B18">
        <w:t>na kwotę wydatków kwalifikowalnych</w:t>
      </w:r>
      <w:r w:rsidR="004C0A19">
        <w:t xml:space="preserve"> pozosta</w:t>
      </w:r>
      <w:r w:rsidR="00D93A0D">
        <w:t>jących</w:t>
      </w:r>
      <w:r w:rsidR="004C0A19">
        <w:t xml:space="preserve"> do rozliczenia</w:t>
      </w:r>
      <w:r w:rsidR="009C1B18">
        <w:t xml:space="preserve">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9"/>
      </w:r>
      <w:r w:rsidR="003F47AD">
        <w:rPr>
          <w:rStyle w:val="new"/>
        </w:rPr>
        <w:t xml:space="preserve"> </w:t>
      </w:r>
    </w:p>
    <w:p w14:paraId="6A5873CC" w14:textId="1578393A" w:rsidR="003F47AD" w:rsidRPr="00F02BC6" w:rsidRDefault="001B30D0" w:rsidP="00F02BC6">
      <w:pPr>
        <w:numPr>
          <w:ilvl w:val="0"/>
          <w:numId w:val="27"/>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F75852">
        <w:rPr>
          <w:rStyle w:val="new"/>
        </w:rPr>
        <w:t>U</w:t>
      </w:r>
      <w:r w:rsidR="006A1C74">
        <w:rPr>
          <w:rStyle w:val="new"/>
        </w:rPr>
        <w:t>fp</w:t>
      </w:r>
      <w:proofErr w:type="spellEnd"/>
      <w:r w:rsidR="006A1C74">
        <w:rPr>
          <w:rStyle w:val="new"/>
        </w:rPr>
        <w:t>.</w:t>
      </w:r>
    </w:p>
    <w:p w14:paraId="791C10CF" w14:textId="77777777" w:rsidR="00CF1666" w:rsidRDefault="00CF1666" w:rsidP="00F419C5">
      <w:pPr>
        <w:numPr>
          <w:ilvl w:val="0"/>
          <w:numId w:val="27"/>
        </w:numPr>
        <w:spacing w:after="60" w:line="240" w:lineRule="auto"/>
        <w:rPr>
          <w:rFonts w:cs="Calibri"/>
        </w:rPr>
      </w:pPr>
      <w:bookmarkStart w:id="33" w:name="_Hlk122349997"/>
      <w:bookmarkEnd w:id="32"/>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33"/>
    </w:p>
    <w:p w14:paraId="44BDCBD0" w14:textId="78FF9ECA" w:rsidR="00CF1666" w:rsidRDefault="00CF1666" w:rsidP="00F419C5">
      <w:pPr>
        <w:numPr>
          <w:ilvl w:val="0"/>
          <w:numId w:val="27"/>
        </w:numPr>
        <w:spacing w:after="60" w:line="240" w:lineRule="auto"/>
        <w:rPr>
          <w:rFonts w:cs="Calibri"/>
        </w:rPr>
      </w:pPr>
      <w:r>
        <w:rPr>
          <w:rFonts w:cs="Calibri"/>
        </w:rPr>
        <w:lastRenderedPageBreak/>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7"/>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0"/>
      </w:r>
    </w:p>
    <w:p w14:paraId="0D15139D" w14:textId="77777777" w:rsidR="00CF1666" w:rsidRDefault="00CF1666" w:rsidP="00F419C5">
      <w:pPr>
        <w:numPr>
          <w:ilvl w:val="0"/>
          <w:numId w:val="27"/>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7"/>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12"/>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12"/>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34" w:name="_Hlk177642308"/>
      <w:r w:rsidR="000B674C">
        <w:rPr>
          <w:rStyle w:val="Odwoanieprzypisudolnego"/>
          <w:rFonts w:cs="Calibri"/>
        </w:rPr>
        <w:footnoteReference w:id="51"/>
      </w:r>
      <w:bookmarkEnd w:id="34"/>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12"/>
        </w:numPr>
        <w:autoSpaceDE/>
        <w:spacing w:after="60"/>
        <w:jc w:val="left"/>
        <w:rPr>
          <w:rFonts w:ascii="Calibri" w:hAnsi="Calibri" w:cs="Calibri"/>
          <w:sz w:val="22"/>
          <w:szCs w:val="22"/>
        </w:rPr>
      </w:pPr>
      <w:bookmarkStart w:id="35" w:name="_Hlk197328021"/>
      <w:r>
        <w:rPr>
          <w:rFonts w:ascii="Calibri" w:hAnsi="Calibri" w:cs="Calibri"/>
          <w:sz w:val="22"/>
          <w:szCs w:val="22"/>
        </w:rPr>
        <w:t xml:space="preserve">W przypadku gdy: </w:t>
      </w:r>
    </w:p>
    <w:p w14:paraId="24352CB3" w14:textId="004B0876" w:rsidR="00CF1666" w:rsidRDefault="00CF1666" w:rsidP="006F00B9">
      <w:pPr>
        <w:pStyle w:val="Pisma"/>
        <w:numPr>
          <w:ilvl w:val="1"/>
          <w:numId w:val="12"/>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2"/>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12"/>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bookmarkEnd w:id="35"/>
    <w:p w14:paraId="194CFA2D" w14:textId="77777777" w:rsidR="00CF1666" w:rsidRDefault="007A3A46" w:rsidP="006F00B9">
      <w:pPr>
        <w:numPr>
          <w:ilvl w:val="0"/>
          <w:numId w:val="12"/>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12"/>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3"/>
      </w:r>
      <w:r>
        <w:rPr>
          <w:rFonts w:cs="Calibri"/>
        </w:rPr>
        <w:t>.</w:t>
      </w:r>
    </w:p>
    <w:p w14:paraId="10885357" w14:textId="77777777" w:rsidR="00CF1666" w:rsidRDefault="00CF1666" w:rsidP="006F00B9">
      <w:pPr>
        <w:numPr>
          <w:ilvl w:val="0"/>
          <w:numId w:val="12"/>
        </w:numPr>
        <w:spacing w:after="60" w:line="240" w:lineRule="auto"/>
        <w:rPr>
          <w:rFonts w:cs="Calibri"/>
        </w:rPr>
      </w:pPr>
      <w:r>
        <w:rPr>
          <w:rFonts w:cs="Calibri"/>
        </w:rPr>
        <w:lastRenderedPageBreak/>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12"/>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4"/>
      </w:r>
      <w:r>
        <w:rPr>
          <w:rFonts w:ascii="Calibri" w:hAnsi="Calibri" w:cs="Calibri"/>
          <w:sz w:val="22"/>
          <w:szCs w:val="22"/>
        </w:rPr>
        <w:t>;</w:t>
      </w:r>
    </w:p>
    <w:p w14:paraId="51A8583C" w14:textId="07ECD0DB" w:rsidR="00CF1666" w:rsidRDefault="00CF1666" w:rsidP="006F00B9">
      <w:pPr>
        <w:pStyle w:val="Pisma"/>
        <w:numPr>
          <w:ilvl w:val="1"/>
          <w:numId w:val="12"/>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5"/>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12"/>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45BFA416" w:rsidR="008A6A25" w:rsidRPr="00A32837" w:rsidRDefault="008A6A25" w:rsidP="006F00B9">
      <w:pPr>
        <w:keepNext/>
        <w:spacing w:after="60" w:line="240" w:lineRule="auto"/>
        <w:rPr>
          <w:rFonts w:cs="Calibri"/>
          <w:b/>
          <w:bCs/>
        </w:rPr>
      </w:pPr>
      <w:r w:rsidRPr="246F5612">
        <w:rPr>
          <w:rFonts w:cs="Calibri"/>
          <w:b/>
          <w:bCs/>
        </w:rPr>
        <w:t>Wydatki niekwalifikowalne w toku 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51"/>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51"/>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51"/>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51"/>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51"/>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51"/>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51"/>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51"/>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51"/>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51"/>
        </w:numPr>
        <w:suppressAutoHyphens w:val="0"/>
        <w:spacing w:after="60" w:line="240" w:lineRule="auto"/>
        <w:rPr>
          <w:rFonts w:cs="Calibri"/>
        </w:rPr>
      </w:pPr>
      <w:r w:rsidRPr="008A6A25">
        <w:rPr>
          <w:rFonts w:cs="Calibri"/>
        </w:rPr>
        <w:lastRenderedPageBreak/>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5B0F2168" w:rsidR="00023B7A" w:rsidRDefault="00023B7A" w:rsidP="006F00B9">
      <w:pPr>
        <w:keepNext/>
        <w:numPr>
          <w:ilvl w:val="0"/>
          <w:numId w:val="11"/>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6" w:name="_Hlk178682837"/>
      <w:r w:rsidR="002E12A8">
        <w:rPr>
          <w:rFonts w:cs="Calibri"/>
        </w:rPr>
        <w:t xml:space="preserve">korekty finansowej nałożonej w związku ze stwierdzoną </w:t>
      </w:r>
      <w:bookmarkEnd w:id="36"/>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6E817B01" w14:textId="7F92A691" w:rsidR="001528D3" w:rsidRPr="00E51607" w:rsidRDefault="001528D3" w:rsidP="006F00B9">
      <w:pPr>
        <w:keepNext/>
        <w:numPr>
          <w:ilvl w:val="0"/>
          <w:numId w:val="11"/>
        </w:numPr>
        <w:spacing w:after="120" w:line="240" w:lineRule="auto"/>
        <w:ind w:left="357" w:hanging="357"/>
        <w:rPr>
          <w:rFonts w:cs="Calibri"/>
        </w:rPr>
      </w:pPr>
      <w:bookmarkStart w:id="37" w:name="_Hlk192089349"/>
      <w:r w:rsidRPr="00E51607">
        <w:rPr>
          <w:rFonts w:cs="Calibri"/>
        </w:rPr>
        <w:t>Pomniejszenie, o którym mowa w ust. 1 następuje automatycznie z chwilą stwierdzenia nieprawidłowości i nie wymaga podejmowania dodatkowych czynności przez Instytucję Pośredniczącą. Beneficjent i Partner</w:t>
      </w:r>
      <w:r w:rsidRPr="00E51607">
        <w:rPr>
          <w:rFonts w:cs="Calibri"/>
          <w:i/>
          <w:iCs/>
        </w:rPr>
        <w:t>/</w:t>
      </w:r>
      <w:proofErr w:type="spellStart"/>
      <w:r w:rsidRPr="00E51607">
        <w:rPr>
          <w:rFonts w:cs="Calibri"/>
          <w:i/>
          <w:iCs/>
        </w:rPr>
        <w:t>rzy</w:t>
      </w:r>
      <w:proofErr w:type="spellEnd"/>
      <w:r w:rsidR="007408F8" w:rsidRPr="00E51607">
        <w:rPr>
          <w:rStyle w:val="Odwoanieprzypisudolnego"/>
          <w:rFonts w:cs="Calibri"/>
          <w:i/>
          <w:iCs/>
        </w:rPr>
        <w:footnoteReference w:id="56"/>
      </w:r>
      <w:r w:rsidRPr="00E51607">
        <w:rPr>
          <w:rFonts w:cs="Calibri"/>
        </w:rPr>
        <w:t xml:space="preserve"> może</w:t>
      </w:r>
      <w:r w:rsidR="005F56B0" w:rsidRPr="00E51607">
        <w:rPr>
          <w:rFonts w:cs="Calibri"/>
          <w:i/>
          <w:iCs/>
        </w:rPr>
        <w:t>/</w:t>
      </w:r>
      <w:proofErr w:type="spellStart"/>
      <w:r w:rsidR="005F56B0" w:rsidRPr="00E51607">
        <w:rPr>
          <w:rFonts w:cs="Calibri"/>
          <w:i/>
          <w:iCs/>
        </w:rPr>
        <w:t>gą</w:t>
      </w:r>
      <w:proofErr w:type="spellEnd"/>
      <w:r w:rsidRPr="00E51607">
        <w:rPr>
          <w:rFonts w:cs="Calibri"/>
        </w:rPr>
        <w:t xml:space="preserve"> wykorzystać dofinansowanie, o którym</w:t>
      </w:r>
      <w:r w:rsidR="002E5DFF" w:rsidRPr="00E51607">
        <w:rPr>
          <w:rFonts w:cs="Calibri"/>
        </w:rPr>
        <w:t xml:space="preserve"> </w:t>
      </w:r>
      <w:r w:rsidRPr="00E51607">
        <w:rPr>
          <w:rFonts w:cs="Calibri"/>
        </w:rPr>
        <w:t>mowa w § 2 ust. 3 pkt 1 lit. b tylko do pomniejszonej wysokości.</w:t>
      </w:r>
    </w:p>
    <w:bookmarkEnd w:id="37"/>
    <w:p w14:paraId="16DD089C" w14:textId="4E102876" w:rsidR="00023B7A" w:rsidRDefault="00023B7A" w:rsidP="006F00B9">
      <w:pPr>
        <w:numPr>
          <w:ilvl w:val="0"/>
          <w:numId w:val="11"/>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9"/>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9"/>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9"/>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9"/>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9"/>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9"/>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7016FD6E" w:rsidR="00CF1666" w:rsidRDefault="00CF1666" w:rsidP="00F419C5">
      <w:pPr>
        <w:numPr>
          <w:ilvl w:val="0"/>
          <w:numId w:val="39"/>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D37748">
        <w:rPr>
          <w:rFonts w:cs="Calibri"/>
        </w:rPr>
        <w:t>5</w:t>
      </w:r>
      <w:r w:rsidR="00D66FB2" w:rsidRPr="00D66FB2">
        <w:rPr>
          <w:rFonts w:cs="Calibri"/>
        </w:rPr>
        <w:t xml:space="preserve"> r. poz. </w:t>
      </w:r>
      <w:r w:rsidR="00D37748">
        <w:rPr>
          <w:rFonts w:cs="Calibri"/>
        </w:rPr>
        <w:t>1691</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57"/>
      </w:r>
      <w:r>
        <w:rPr>
          <w:rFonts w:cs="Calibri"/>
        </w:rPr>
        <w:t xml:space="preserve"> do Instytucji Zarządzającej.</w:t>
      </w:r>
    </w:p>
    <w:p w14:paraId="1160D249" w14:textId="7AE594E5" w:rsidR="00CF1666" w:rsidRDefault="00CF1666" w:rsidP="00F419C5">
      <w:pPr>
        <w:numPr>
          <w:ilvl w:val="0"/>
          <w:numId w:val="39"/>
        </w:numPr>
        <w:tabs>
          <w:tab w:val="left" w:pos="357"/>
        </w:tabs>
        <w:spacing w:after="120" w:line="240" w:lineRule="auto"/>
        <w:rPr>
          <w:rFonts w:cs="Calibri"/>
        </w:rPr>
      </w:pPr>
      <w:r>
        <w:rPr>
          <w:rFonts w:cs="Calibri"/>
        </w:rPr>
        <w:lastRenderedPageBreak/>
        <w:t xml:space="preserve">Decyzji, o której mowa w ust. </w:t>
      </w:r>
      <w:r w:rsidR="00C226A6">
        <w:rPr>
          <w:rFonts w:cs="Calibri"/>
        </w:rPr>
        <w:t>4</w:t>
      </w:r>
      <w:r>
        <w:rPr>
          <w:rFonts w:cs="Calibri"/>
        </w:rPr>
        <w:t>, nie wydaje się, jeżeli Beneficjent dokonał zwrotu środków</w:t>
      </w:r>
      <w:bookmarkStart w:id="38" w:name="_Hlk226468761"/>
      <w:r w:rsidR="0055761C">
        <w:rPr>
          <w:rStyle w:val="Odwoanieprzypisudolnego"/>
          <w:rFonts w:cs="Calibri"/>
        </w:rPr>
        <w:footnoteReference w:id="58"/>
      </w:r>
      <w:bookmarkEnd w:id="38"/>
      <w:r>
        <w:rPr>
          <w:rFonts w:cs="Calibri"/>
        </w:rPr>
        <w:t xml:space="preserve"> przed jej wydaniem.</w:t>
      </w:r>
    </w:p>
    <w:p w14:paraId="4A6FFFC1" w14:textId="3AE5FD0E" w:rsidR="00CF1666" w:rsidRDefault="00CF1666" w:rsidP="00F419C5">
      <w:pPr>
        <w:numPr>
          <w:ilvl w:val="0"/>
          <w:numId w:val="39"/>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9"/>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59"/>
      </w:r>
      <w:r>
        <w:rPr>
          <w:rFonts w:cs="Calibri"/>
          <w:vertAlign w:val="superscript"/>
        </w:rPr>
        <w:tab/>
      </w:r>
    </w:p>
    <w:p w14:paraId="3238B728" w14:textId="5CBBDB89" w:rsidR="00CF1666" w:rsidRDefault="00CF1666" w:rsidP="00F419C5">
      <w:pPr>
        <w:keepNext/>
        <w:numPr>
          <w:ilvl w:val="0"/>
          <w:numId w:val="35"/>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0"/>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61"/>
      </w:r>
      <w:r>
        <w:rPr>
          <w:rFonts w:cs="Calibri"/>
          <w:i/>
        </w:rPr>
        <w:t>.</w:t>
      </w:r>
    </w:p>
    <w:p w14:paraId="44D75851" w14:textId="40382C5A" w:rsidR="00CF1666" w:rsidRPr="00AA48AD" w:rsidRDefault="00CF1666" w:rsidP="00F419C5">
      <w:pPr>
        <w:numPr>
          <w:ilvl w:val="0"/>
          <w:numId w:val="35"/>
        </w:numPr>
        <w:spacing w:after="60" w:line="240" w:lineRule="auto"/>
        <w:rPr>
          <w:rFonts w:cs="Calibri"/>
          <w:i/>
          <w:iCs/>
        </w:rPr>
      </w:pPr>
      <w:r w:rsidRPr="00AA48AD">
        <w:rPr>
          <w:rFonts w:cs="Calibri"/>
          <w:i/>
          <w:iCs/>
        </w:rPr>
        <w:t xml:space="preserve">Zwrot </w:t>
      </w:r>
      <w:r w:rsidR="0069124C" w:rsidRPr="00AA48AD">
        <w:rPr>
          <w:rFonts w:cs="Calibri"/>
          <w:i/>
          <w:iCs/>
        </w:rPr>
        <w:t xml:space="preserve">weksla in blanco </w:t>
      </w:r>
      <w:r w:rsidRPr="00AA48AD">
        <w:rPr>
          <w:rFonts w:cs="Calibri"/>
          <w:i/>
          <w:iCs/>
        </w:rPr>
        <w:t xml:space="preserve">następuje po ostatecznym rozliczeniu umowy, tj. po zatwierdzeniu końcowego wniosku o płatność w Projekcie oraz – jeśli dotyczy – zwrocie środków niewykorzystanych przez Beneficjenta, z zastrzeżeniem ust. 3 i </w:t>
      </w:r>
      <w:r w:rsidR="00F660B3" w:rsidRPr="00AA48AD">
        <w:rPr>
          <w:rFonts w:cs="Calibri"/>
          <w:i/>
          <w:iCs/>
        </w:rPr>
        <w:t>4</w:t>
      </w:r>
      <w:r w:rsidRPr="00AA48AD">
        <w:rPr>
          <w:rFonts w:cs="Calibri"/>
          <w:i/>
          <w:iCs/>
        </w:rPr>
        <w:t>.</w:t>
      </w:r>
    </w:p>
    <w:p w14:paraId="1463ECA7" w14:textId="460A6112" w:rsidR="00CF1666" w:rsidRPr="00AA48AD" w:rsidRDefault="00CF1666" w:rsidP="00F419C5">
      <w:pPr>
        <w:numPr>
          <w:ilvl w:val="0"/>
          <w:numId w:val="35"/>
        </w:numPr>
        <w:spacing w:after="60" w:line="240" w:lineRule="auto"/>
        <w:rPr>
          <w:rFonts w:cs="Calibri"/>
          <w:i/>
          <w:iCs/>
        </w:rPr>
      </w:pPr>
      <w:r w:rsidRPr="00AA48AD">
        <w:rPr>
          <w:rFonts w:cs="Calibri"/>
          <w:i/>
          <w:iCs/>
        </w:rPr>
        <w:t xml:space="preserve">W przypadku wszczęcia postępowania administracyjnego w celu wydania decyzji o zwrocie środków na podstawie </w:t>
      </w:r>
      <w:proofErr w:type="spellStart"/>
      <w:r w:rsidRPr="00AA48AD">
        <w:rPr>
          <w:rFonts w:cs="Calibri"/>
          <w:i/>
          <w:iCs/>
        </w:rPr>
        <w:t>Ufp</w:t>
      </w:r>
      <w:proofErr w:type="spellEnd"/>
      <w:r w:rsidRPr="00AA48AD">
        <w:rPr>
          <w:rFonts w:cs="Calibri"/>
          <w:i/>
          <w:iCs/>
        </w:rPr>
        <w:t xml:space="preserve"> lub postępowania sądowo-administracyjnego w wyniku zaskarżenia takiej decyzji, lub w przypadku prowadzenia egzekucji administracyjnej zwrot </w:t>
      </w:r>
      <w:r w:rsidR="0069124C" w:rsidRPr="00AA48AD">
        <w:rPr>
          <w:rFonts w:cs="Calibri"/>
          <w:i/>
          <w:iCs/>
        </w:rPr>
        <w:t xml:space="preserve">weksla in blanco </w:t>
      </w:r>
      <w:r w:rsidRPr="00AA48AD">
        <w:rPr>
          <w:rFonts w:cs="Calibri"/>
          <w:i/>
          <w:iCs/>
        </w:rPr>
        <w:t>może nastąpić po zakończeniu postępowania i, jeśli takie było jego ustalenie, odzyskaniu środków.</w:t>
      </w:r>
    </w:p>
    <w:p w14:paraId="70532796" w14:textId="173ACA5B" w:rsidR="00F75852" w:rsidRPr="00AA48AD" w:rsidRDefault="00CF1666" w:rsidP="00F419C5">
      <w:pPr>
        <w:numPr>
          <w:ilvl w:val="0"/>
          <w:numId w:val="35"/>
        </w:numPr>
        <w:spacing w:after="60" w:line="240" w:lineRule="auto"/>
        <w:rPr>
          <w:rFonts w:cs="Calibri"/>
          <w:i/>
          <w:iCs/>
        </w:rPr>
      </w:pPr>
      <w:r w:rsidRPr="00AA48AD">
        <w:rPr>
          <w:rFonts w:cs="Calibri"/>
          <w:i/>
          <w:iCs/>
        </w:rPr>
        <w:t xml:space="preserve">W przypadku gdy Wniosek przewiduje trwałość Projektu lub rezultatów, zwrot </w:t>
      </w:r>
      <w:r w:rsidR="0069124C" w:rsidRPr="00AA48AD">
        <w:rPr>
          <w:rFonts w:cs="Calibri"/>
          <w:i/>
          <w:iCs/>
        </w:rPr>
        <w:t>weksla in blanco</w:t>
      </w:r>
      <w:r w:rsidRPr="00AA48AD">
        <w:rPr>
          <w:rFonts w:cs="Calibri"/>
          <w:i/>
          <w:iCs/>
        </w:rPr>
        <w:t xml:space="preserve"> następuje na wniosek Beneficjenta po upływie okresu trwałości.</w:t>
      </w:r>
      <w:bookmarkStart w:id="40" w:name="_Hlk190436778"/>
      <w:r w:rsidR="00F75852" w:rsidRPr="00F75852">
        <w:rPr>
          <w:rStyle w:val="WW8Num1z0"/>
          <w:i w:val="0"/>
          <w:iCs/>
        </w:rPr>
        <w:t xml:space="preserve"> </w:t>
      </w:r>
      <w:r w:rsidR="00F75852">
        <w:rPr>
          <w:rStyle w:val="Odwoanieprzypisudolnego"/>
          <w:rFonts w:cs="Calibri"/>
          <w:i/>
          <w:iCs/>
        </w:rPr>
        <w:footnoteReference w:id="62"/>
      </w:r>
      <w:bookmarkEnd w:id="40"/>
    </w:p>
    <w:p w14:paraId="587A723F" w14:textId="3D054FBC" w:rsidR="00CF1666" w:rsidRDefault="006D413A" w:rsidP="00F419C5">
      <w:pPr>
        <w:numPr>
          <w:ilvl w:val="0"/>
          <w:numId w:val="35"/>
        </w:numPr>
        <w:spacing w:after="60" w:line="240" w:lineRule="auto"/>
        <w:rPr>
          <w:rFonts w:cs="Calibri"/>
        </w:rPr>
      </w:pPr>
      <w:r w:rsidRPr="246F5612">
        <w:rPr>
          <w:rFonts w:cs="Calibri"/>
        </w:rPr>
        <w:t xml:space="preserve"> </w:t>
      </w:r>
      <w:r w:rsidR="002477B0" w:rsidRPr="246F5612">
        <w:rPr>
          <w:rFonts w:cs="Calibri"/>
        </w:rPr>
        <w:t>W przypadku gdy zabezpieczenie umowy ustan</w:t>
      </w:r>
      <w:r w:rsidR="00872E69" w:rsidRPr="246F5612">
        <w:rPr>
          <w:rFonts w:cs="Calibri"/>
        </w:rPr>
        <w:t>owione zostało</w:t>
      </w:r>
      <w:r w:rsidR="002477B0" w:rsidRPr="246F5612">
        <w:rPr>
          <w:rFonts w:cs="Calibri"/>
        </w:rPr>
        <w:t xml:space="preserve"> na warunkach określonych w § 5 ust. 3 rozporządzenia</w:t>
      </w:r>
      <w:r w:rsidR="008378C2" w:rsidRPr="246F5612">
        <w:rPr>
          <w:rFonts w:cs="Calibri"/>
        </w:rPr>
        <w:t xml:space="preserve"> Ministra Funduszy i Polityki Regionalnej z dnia </w:t>
      </w:r>
      <w:r w:rsidR="00BE629A" w:rsidRPr="246F5612">
        <w:rPr>
          <w:rFonts w:cs="Calibri"/>
        </w:rPr>
        <w:t>21 września 2022 r.</w:t>
      </w:r>
      <w:r w:rsidR="008378C2" w:rsidRPr="246F5612">
        <w:rPr>
          <w:rFonts w:cs="Calibri"/>
        </w:rPr>
        <w:t xml:space="preserve"> w sprawie zaliczek w ramach programów finansowanych z udziałem środków europejskich (Dz. U. poz. </w:t>
      </w:r>
      <w:r w:rsidR="00BE629A" w:rsidRPr="246F5612">
        <w:rPr>
          <w:rFonts w:cs="Calibri"/>
        </w:rPr>
        <w:t>2055</w:t>
      </w:r>
      <w:r w:rsidR="008378C2" w:rsidRPr="246F5612">
        <w:rPr>
          <w:rFonts w:cs="Calibri"/>
        </w:rPr>
        <w:t>)</w:t>
      </w:r>
      <w:r w:rsidR="00A40155" w:rsidRPr="246F5612">
        <w:rPr>
          <w:rFonts w:cs="Calibri"/>
        </w:rPr>
        <w:t xml:space="preserve">, po całkowitym rozliczeniu projektu Beneficjent może wnioskować do Instytucji </w:t>
      </w:r>
      <w:r w:rsidRPr="246F5612">
        <w:rPr>
          <w:rFonts w:cs="Calibri"/>
        </w:rPr>
        <w:t>Pośredniczącej o</w:t>
      </w:r>
      <w:r w:rsidR="007856EE" w:rsidRPr="246F5612">
        <w:rPr>
          <w:rFonts w:cs="Calibri"/>
        </w:rPr>
        <w:t xml:space="preserve"> zmianę zabezpieczenia na weksel in blanco</w:t>
      </w:r>
      <w:r w:rsidR="00F309E2" w:rsidRPr="246F5612">
        <w:rPr>
          <w:rFonts w:cs="Calibri"/>
        </w:rPr>
        <w:t xml:space="preserve"> wraz z deklaracją wekslową</w:t>
      </w:r>
      <w:r w:rsidR="007856EE" w:rsidRPr="246F5612">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13"/>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9"/>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9"/>
        </w:numPr>
        <w:tabs>
          <w:tab w:val="left" w:pos="357"/>
        </w:tabs>
        <w:spacing w:after="120" w:line="240" w:lineRule="auto"/>
        <w:rPr>
          <w:rFonts w:cs="Calibri"/>
        </w:rPr>
      </w:pPr>
      <w:r>
        <w:rPr>
          <w:rFonts w:cs="Calibri"/>
        </w:rPr>
        <w:lastRenderedPageBreak/>
        <w:t>dokumentów potwierdzających kwalifikowalność wydatków ponoszonych w ramach Projektu i wykazywanych we wnioskach o płatność;</w:t>
      </w:r>
    </w:p>
    <w:p w14:paraId="2D6300CF" w14:textId="76BAD208" w:rsidR="00CF1666" w:rsidRDefault="00CF1666" w:rsidP="00F419C5">
      <w:pPr>
        <w:numPr>
          <w:ilvl w:val="1"/>
          <w:numId w:val="39"/>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9"/>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9"/>
        </w:numPr>
        <w:tabs>
          <w:tab w:val="left" w:pos="357"/>
        </w:tabs>
        <w:spacing w:after="120" w:line="240" w:lineRule="auto"/>
        <w:rPr>
          <w:rFonts w:cs="Calibri"/>
        </w:rPr>
      </w:pPr>
      <w:bookmarkStart w:id="41"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41"/>
    <w:p w14:paraId="529C779E" w14:textId="681A21B5" w:rsidR="00CF1666" w:rsidRDefault="00CF1666" w:rsidP="00F419C5">
      <w:pPr>
        <w:numPr>
          <w:ilvl w:val="1"/>
          <w:numId w:val="39"/>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13"/>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13"/>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64B40192" w:rsidR="00CF1666" w:rsidRPr="007E3118" w:rsidRDefault="00CF1666" w:rsidP="006F00B9">
      <w:pPr>
        <w:numPr>
          <w:ilvl w:val="0"/>
          <w:numId w:val="13"/>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872682">
        <w:rPr>
          <w:rFonts w:cs="Calibri"/>
          <w:i/>
        </w:rPr>
        <w:t xml:space="preserve"> rozliczany przez beneficjenta</w:t>
      </w:r>
      <w:r w:rsidRPr="007E3118">
        <w:rPr>
          <w:rFonts w:cs="Calibri"/>
          <w:i/>
        </w:rPr>
        <w:t>”</w:t>
      </w:r>
      <w:r w:rsidR="00872682">
        <w:rPr>
          <w:rStyle w:val="Odwoanieprzypisudolnego"/>
          <w:rFonts w:cs="Calibri"/>
          <w:i/>
        </w:rPr>
        <w:footnoteReference w:id="63"/>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w:t>
      </w:r>
      <w:r w:rsidR="00872682">
        <w:rPr>
          <w:rFonts w:cs="Calibri"/>
          <w:i/>
        </w:rPr>
        <w:t xml:space="preserve">partnerski </w:t>
      </w:r>
      <w:r w:rsidRPr="007E3118">
        <w:rPr>
          <w:rFonts w:cs="Calibri"/>
          <w:i/>
        </w:rPr>
        <w:t>realizowany w formule partnerskiej”</w:t>
      </w:r>
      <w:r w:rsidR="00872682">
        <w:rPr>
          <w:rStyle w:val="Odwoanieprzypisudolnego"/>
          <w:rFonts w:cs="Calibri"/>
          <w:i/>
        </w:rPr>
        <w:footnoteReference w:id="64"/>
      </w:r>
      <w:r w:rsidRPr="007E3118">
        <w:rPr>
          <w:rFonts w:cs="Calibri"/>
          <w:i/>
        </w:rPr>
        <w:t>.</w:t>
      </w:r>
      <w:r w:rsidR="0009572A">
        <w:rPr>
          <w:rStyle w:val="Odwoanieprzypisudolnego"/>
          <w:rFonts w:cs="Calibri"/>
          <w:i/>
        </w:rPr>
        <w:footnoteReference w:id="65"/>
      </w:r>
    </w:p>
    <w:p w14:paraId="1BB03C27" w14:textId="48D9E4DA" w:rsidR="00CF1666" w:rsidRDefault="00CF1666" w:rsidP="006F00B9">
      <w:pPr>
        <w:numPr>
          <w:ilvl w:val="0"/>
          <w:numId w:val="13"/>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13"/>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4571BE3B" w:rsidR="00CF1666" w:rsidRDefault="00CF1666" w:rsidP="006F00B9">
      <w:pPr>
        <w:numPr>
          <w:ilvl w:val="0"/>
          <w:numId w:val="13"/>
        </w:numPr>
        <w:tabs>
          <w:tab w:val="clear" w:pos="708"/>
        </w:tabs>
        <w:spacing w:after="60" w:line="240" w:lineRule="auto"/>
        <w:ind w:hanging="357"/>
        <w:rPr>
          <w:rFonts w:cs="Calibri"/>
        </w:rPr>
      </w:pPr>
      <w:r>
        <w:rPr>
          <w:rFonts w:cs="Calibri"/>
        </w:rPr>
        <w:t>Beneficjent zobowiązuje się do każdorazowego</w:t>
      </w:r>
      <w:r w:rsidR="00B97AD6">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13"/>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 xml:space="preserve">do </w:t>
      </w:r>
      <w:r w:rsidR="005C6C2B">
        <w:rPr>
          <w:rFonts w:cs="Calibri"/>
        </w:rPr>
        <w:lastRenderedPageBreak/>
        <w:t>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13"/>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13"/>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9"/>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9"/>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9"/>
        </w:numPr>
        <w:tabs>
          <w:tab w:val="left" w:pos="357"/>
        </w:tabs>
        <w:spacing w:after="120" w:line="240" w:lineRule="auto"/>
        <w:ind w:hanging="357"/>
        <w:rPr>
          <w:rFonts w:cs="Calibri"/>
        </w:rPr>
      </w:pPr>
      <w:bookmarkStart w:id="42"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42"/>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6"/>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6"/>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6"/>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6"/>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6"/>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6"/>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66"/>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43" w:name="_Hlk119425325"/>
      <w:r>
        <w:rPr>
          <w:rFonts w:cs="Calibri"/>
          <w:b/>
        </w:rPr>
        <w:lastRenderedPageBreak/>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9"/>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7"/>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9"/>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8"/>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9"/>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9"/>
        </w:numPr>
        <w:tabs>
          <w:tab w:val="left" w:pos="284"/>
        </w:tabs>
        <w:spacing w:after="60" w:line="240" w:lineRule="auto"/>
        <w:ind w:left="284" w:hanging="284"/>
        <w:rPr>
          <w:rFonts w:cs="Calibri"/>
        </w:rPr>
      </w:pPr>
      <w:r>
        <w:rPr>
          <w:rFonts w:cs="Calibri"/>
        </w:rPr>
        <w:t>Beneficjent zobowiązuje się niezwłocznie</w:t>
      </w:r>
      <w:bookmarkStart w:id="44" w:name="_Hlk145318582"/>
      <w:r w:rsidR="00566434">
        <w:rPr>
          <w:rFonts w:cs="Calibri"/>
        </w:rPr>
        <w:t>, jednak nie później niż 3 dni robocze od dnia rozpoczęcia,</w:t>
      </w:r>
      <w:bookmarkEnd w:id="44"/>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9"/>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9"/>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9"/>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69"/>
      </w:r>
    </w:p>
    <w:bookmarkEnd w:id="43"/>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5"/>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5"/>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5"/>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w:t>
      </w:r>
      <w:r w:rsidRPr="7A6A9E1A">
        <w:rPr>
          <w:rFonts w:cs="Calibri"/>
          <w:color w:val="000000" w:themeColor="text1"/>
        </w:rPr>
        <w:lastRenderedPageBreak/>
        <w:t>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7B82C89E" w:rsidR="00CF1666" w:rsidRDefault="00CF1666" w:rsidP="006F00B9">
      <w:pPr>
        <w:keepNext/>
        <w:numPr>
          <w:ilvl w:val="0"/>
          <w:numId w:val="7"/>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7"/>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7"/>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7"/>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70"/>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45" w:name="_Hlk119425753"/>
      <w:r>
        <w:rPr>
          <w:rFonts w:cs="Calibri"/>
        </w:rPr>
        <w:t>§ 2</w:t>
      </w:r>
      <w:r w:rsidR="009D0AE5">
        <w:rPr>
          <w:rFonts w:cs="Calibri"/>
        </w:rPr>
        <w:t>3</w:t>
      </w:r>
      <w:bookmarkEnd w:id="45"/>
      <w:r>
        <w:rPr>
          <w:rFonts w:cs="Calibri"/>
        </w:rPr>
        <w:t>.</w:t>
      </w:r>
    </w:p>
    <w:p w14:paraId="3F329D28" w14:textId="477255B6" w:rsidR="005D1E2F" w:rsidRPr="00671D6F" w:rsidRDefault="005D1E2F" w:rsidP="00F419C5">
      <w:pPr>
        <w:keepNext/>
        <w:numPr>
          <w:ilvl w:val="0"/>
          <w:numId w:val="47"/>
        </w:numPr>
        <w:suppressAutoHyphens w:val="0"/>
        <w:spacing w:after="60" w:line="240" w:lineRule="auto"/>
        <w:rPr>
          <w:rFonts w:cs="Calibri"/>
        </w:rPr>
      </w:pPr>
      <w:bookmarkStart w:id="46"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46"/>
      <w:r w:rsidRPr="00671D6F">
        <w:rPr>
          <w:rFonts w:cs="Calibri"/>
        </w:rPr>
        <w:t xml:space="preserve">. </w:t>
      </w:r>
    </w:p>
    <w:p w14:paraId="13C3E56C" w14:textId="77777777" w:rsidR="005D1E2F" w:rsidRPr="00600938" w:rsidRDefault="005D1E2F" w:rsidP="00F419C5">
      <w:pPr>
        <w:keepNext/>
        <w:numPr>
          <w:ilvl w:val="0"/>
          <w:numId w:val="47"/>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7"/>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7"/>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7"/>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w:t>
      </w:r>
      <w:r w:rsidRPr="00B81E75">
        <w:rPr>
          <w:rFonts w:cs="Calibri"/>
        </w:rPr>
        <w:lastRenderedPageBreak/>
        <w:t>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7"/>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52"/>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52"/>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379BA79D"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7"/>
        </w:numPr>
        <w:spacing w:after="60" w:line="240" w:lineRule="auto"/>
        <w:rPr>
          <w:rFonts w:cs="Calibri"/>
        </w:rPr>
      </w:pPr>
      <w:bookmarkStart w:id="47"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47"/>
    </w:p>
    <w:p w14:paraId="1A2F3D61" w14:textId="7CB869B0" w:rsidR="7A6A9E1A" w:rsidRPr="00502B32" w:rsidRDefault="7A6A9E1A" w:rsidP="00F419C5">
      <w:pPr>
        <w:keepNext/>
        <w:numPr>
          <w:ilvl w:val="0"/>
          <w:numId w:val="47"/>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7"/>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7"/>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71"/>
      </w:r>
    </w:p>
    <w:p w14:paraId="55AD84D3" w14:textId="5195A014" w:rsidR="00C463EE" w:rsidRPr="00985394" w:rsidRDefault="00CF1666" w:rsidP="00F3634A">
      <w:pPr>
        <w:keepNext/>
        <w:numPr>
          <w:ilvl w:val="0"/>
          <w:numId w:val="93"/>
        </w:numPr>
        <w:spacing w:after="60" w:line="240" w:lineRule="auto"/>
        <w:rPr>
          <w:rFonts w:cs="Calibri"/>
        </w:rPr>
      </w:pPr>
      <w:r w:rsidRPr="79A70DFB">
        <w:rPr>
          <w:rFonts w:cs="Calibri"/>
        </w:rPr>
        <w:t xml:space="preserve">Beneficjent </w:t>
      </w:r>
      <w:r w:rsidR="000670C1" w:rsidRPr="79A70DFB">
        <w:rPr>
          <w:rFonts w:cs="Calibri"/>
        </w:rPr>
        <w:t xml:space="preserve">jest zobowiązany do wypełniania obowiązków informacyjnych i promocyjnych, </w:t>
      </w:r>
      <w:r>
        <w:br/>
      </w:r>
      <w:r w:rsidR="000670C1" w:rsidRPr="79A70DFB">
        <w:rPr>
          <w:rFonts w:cs="Calibri"/>
        </w:rPr>
        <w:t>w tym informowania społeczeństwa o dofinansowaniu</w:t>
      </w:r>
      <w:r w:rsidR="00452984" w:rsidRPr="79A70DFB">
        <w:rPr>
          <w:rFonts w:cs="Calibri"/>
        </w:rPr>
        <w:t xml:space="preserve"> P</w:t>
      </w:r>
      <w:r w:rsidR="000670C1" w:rsidRPr="79A70DFB">
        <w:rPr>
          <w:rFonts w:cs="Calibri"/>
        </w:rPr>
        <w:t xml:space="preserve">rojektu przez Unię Europejską, zgodnie z rozporządzeniem </w:t>
      </w:r>
      <w:r w:rsidR="00BE629A" w:rsidRPr="79A70DFB">
        <w:rPr>
          <w:rFonts w:cs="Calibri"/>
        </w:rPr>
        <w:t>2021/1060</w:t>
      </w:r>
      <w:r w:rsidR="00452984" w:rsidRPr="79A70DFB">
        <w:rPr>
          <w:rFonts w:cs="Calibri"/>
        </w:rPr>
        <w:t xml:space="preserve"> </w:t>
      </w:r>
      <w:r w:rsidR="000670C1" w:rsidRPr="79A70DFB">
        <w:rPr>
          <w:rFonts w:cs="Calibri"/>
        </w:rPr>
        <w:t>(w szczególności z załącznikiem IX</w:t>
      </w:r>
      <w:r w:rsidR="00452984" w:rsidRPr="79A70DFB">
        <w:rPr>
          <w:rFonts w:cs="Calibri"/>
        </w:rPr>
        <w:t xml:space="preserve"> – Komunikacja i widoczność</w:t>
      </w:r>
      <w:r w:rsidR="000670C1" w:rsidRPr="79A70DFB">
        <w:rPr>
          <w:rFonts w:cs="Calibri"/>
        </w:rPr>
        <w:t>) oraz zgodnie</w:t>
      </w:r>
      <w:r w:rsidR="00452984" w:rsidRPr="79A70DFB">
        <w:rPr>
          <w:rFonts w:cs="Calibri"/>
        </w:rPr>
        <w:t xml:space="preserve"> </w:t>
      </w:r>
      <w:r w:rsidR="000670C1" w:rsidRPr="79A70DFB">
        <w:rPr>
          <w:rFonts w:cs="Calibri"/>
        </w:rPr>
        <w:t xml:space="preserve">z załącznikiem nr </w:t>
      </w:r>
      <w:r w:rsidR="00F630A7" w:rsidRPr="79A70DFB">
        <w:rPr>
          <w:rFonts w:cs="Calibri"/>
        </w:rPr>
        <w:t>10</w:t>
      </w:r>
      <w:r w:rsidR="000670C1" w:rsidRPr="79A70DFB">
        <w:rPr>
          <w:rFonts w:cs="Calibri"/>
        </w:rPr>
        <w:t xml:space="preserve"> do </w:t>
      </w:r>
      <w:r w:rsidR="00203433" w:rsidRPr="79A70DFB">
        <w:rPr>
          <w:rFonts w:cs="Calibri"/>
        </w:rPr>
        <w:t>u</w:t>
      </w:r>
      <w:r w:rsidR="000670C1" w:rsidRPr="79A70DFB">
        <w:rPr>
          <w:rFonts w:cs="Calibri"/>
        </w:rPr>
        <w:t>mowy.</w:t>
      </w:r>
    </w:p>
    <w:p w14:paraId="239346B2" w14:textId="49D847CC" w:rsidR="0028289B" w:rsidRPr="00C463EE" w:rsidRDefault="0028289B" w:rsidP="00F3634A">
      <w:pPr>
        <w:keepNext/>
        <w:numPr>
          <w:ilvl w:val="0"/>
          <w:numId w:val="93"/>
        </w:numPr>
        <w:spacing w:after="60" w:line="240" w:lineRule="auto"/>
        <w:rPr>
          <w:rFonts w:cs="Calibri"/>
        </w:rPr>
      </w:pPr>
      <w:r w:rsidRPr="00C463EE">
        <w:rPr>
          <w:rFonts w:cs="Calibri"/>
        </w:rPr>
        <w:t xml:space="preserve">W okresie realizacji Projektu </w:t>
      </w:r>
      <w:r w:rsidRPr="00C463EE">
        <w:rPr>
          <w:rFonts w:cs="Calibri"/>
          <w:i/>
          <w:iCs/>
        </w:rPr>
        <w:t>oraz w okresie trwałości Projektu</w:t>
      </w:r>
      <w:r w:rsidR="00331D4B">
        <w:rPr>
          <w:rStyle w:val="Odwoanieprzypisudolnego"/>
          <w:rFonts w:cs="Calibri"/>
          <w:i/>
          <w:iCs/>
        </w:rPr>
        <w:footnoteReference w:id="72"/>
      </w:r>
      <w:r w:rsidR="00331D4B" w:rsidRPr="00C463EE">
        <w:rPr>
          <w:rFonts w:cs="Calibri"/>
        </w:rPr>
        <w:t xml:space="preserve"> </w:t>
      </w:r>
      <w:r w:rsidRPr="00C463EE">
        <w:rPr>
          <w:rFonts w:cs="Calibri"/>
        </w:rPr>
        <w:t xml:space="preserve">Beneficjent jest zobowiązany w szczególności do:  </w:t>
      </w:r>
    </w:p>
    <w:p w14:paraId="082A9F61" w14:textId="785544FF" w:rsidR="0028289B" w:rsidRDefault="00CD17A8" w:rsidP="00F419C5">
      <w:pPr>
        <w:numPr>
          <w:ilvl w:val="1"/>
          <w:numId w:val="54"/>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4"/>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4"/>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4"/>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4"/>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742AFFFF" w:rsidR="00504E82" w:rsidRDefault="0F20A0CB" w:rsidP="00F419C5">
      <w:pPr>
        <w:numPr>
          <w:ilvl w:val="1"/>
          <w:numId w:val="54"/>
        </w:numPr>
        <w:tabs>
          <w:tab w:val="left" w:pos="357"/>
        </w:tabs>
        <w:spacing w:after="120" w:line="240" w:lineRule="auto"/>
        <w:rPr>
          <w:rFonts w:cs="Calibri"/>
        </w:rPr>
      </w:pPr>
      <w:r w:rsidRPr="66740BBB">
        <w:rPr>
          <w:rFonts w:cs="Calibri"/>
        </w:rPr>
        <w:lastRenderedPageBreak/>
        <w:t xml:space="preserve">umieszczenia w </w:t>
      </w:r>
      <w:r w:rsidR="2081A219" w:rsidRPr="66740BBB">
        <w:rPr>
          <w:rFonts w:cs="Calibri"/>
        </w:rPr>
        <w:t>sposób wyraźnie</w:t>
      </w:r>
      <w:r w:rsidRPr="66740BBB">
        <w:rPr>
          <w:rFonts w:cs="Calibri"/>
        </w:rPr>
        <w:t xml:space="preserve"> </w:t>
      </w:r>
      <w:r w:rsidR="2081A219" w:rsidRPr="66740BBB">
        <w:rPr>
          <w:rFonts w:cs="Calibri"/>
        </w:rPr>
        <w:t>widoczny dla społeczeństwa</w:t>
      </w:r>
      <w:r w:rsidR="2BE662C8" w:rsidRPr="66740BBB">
        <w:rPr>
          <w:rFonts w:cs="Calibri"/>
        </w:rPr>
        <w:t xml:space="preserve"> trwałej tablicy informacyjnej</w:t>
      </w:r>
      <w:r w:rsidR="055E7D6D" w:rsidRPr="66740BBB">
        <w:rPr>
          <w:rFonts w:cs="Calibri"/>
        </w:rPr>
        <w:t>,</w:t>
      </w:r>
      <w:r w:rsidR="2BE662C8" w:rsidRPr="66740BBB">
        <w:rPr>
          <w:rFonts w:cs="Calibri"/>
        </w:rPr>
        <w:t xml:space="preserve"> podkreślającej fakt otrzymania dofinansowania z Unii Europejskiej:</w:t>
      </w:r>
    </w:p>
    <w:p w14:paraId="1079C95F" w14:textId="2B9D0C76" w:rsidR="00504E82" w:rsidRDefault="00517DB6" w:rsidP="00504E82">
      <w:pPr>
        <w:numPr>
          <w:ilvl w:val="2"/>
          <w:numId w:val="54"/>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4"/>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48EE202A" w:rsidR="0028289B" w:rsidRDefault="5234F084"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34C85526">
        <w:rPr>
          <w:rFonts w:cs="Calibri"/>
        </w:rPr>
        <w:t xml:space="preserve">swobodnego </w:t>
      </w:r>
      <w:r w:rsidRPr="009D7585">
        <w:rPr>
          <w:rFonts w:cs="Calibri"/>
        </w:rPr>
        <w:t xml:space="preserve">dotarcia do społeczeństwa z informacją o jego realizacji, umiejscowienie tablicy powinno zostać uzgodnione z </w:t>
      </w:r>
      <w:r w:rsidR="1D1FA788">
        <w:rPr>
          <w:rFonts w:cs="Calibri"/>
        </w:rPr>
        <w:t>Instytucją Pośredniczącą</w:t>
      </w:r>
      <w:r>
        <w:rPr>
          <w:rFonts w:cs="Calibri"/>
        </w:rPr>
        <w:t>.</w:t>
      </w:r>
      <w:r w:rsidRPr="4501BD87">
        <w:rPr>
          <w:rFonts w:asciiTheme="minorHAnsi" w:eastAsiaTheme="minorEastAsia" w:hAnsiTheme="minorHAnsi" w:cstheme="minorBidi"/>
          <w:lang w:eastAsia="en-US"/>
        </w:rPr>
        <w:t xml:space="preserve"> </w:t>
      </w:r>
      <w:r w:rsidRPr="009D7585">
        <w:rPr>
          <w:rFonts w:cs="Calibri"/>
        </w:rPr>
        <w:t>Wzór tablicy dostępny jest w Księdze Tożsamości Wizualnej i na stronie pod adresem</w:t>
      </w:r>
      <w:r w:rsidR="6DC22682">
        <w:t xml:space="preserve">: </w:t>
      </w:r>
      <w:r w:rsidR="00A6488C" w:rsidRPr="00A6488C">
        <w:t>https://funduszeeuropejskie.gov.pl/zasady-komunikacji-marki-fundusze-europejskie</w:t>
      </w:r>
      <w:r w:rsidR="00A6488C">
        <w:t>/</w:t>
      </w:r>
      <w:r w:rsidR="66C38E80">
        <w:rPr>
          <w:rFonts w:cs="Calibri"/>
        </w:rPr>
        <w:t>;</w:t>
      </w:r>
      <w:r w:rsidR="006A7E2F">
        <w:rPr>
          <w:rStyle w:val="Odwoanieprzypisudolnego"/>
          <w:rFonts w:cs="Calibri"/>
        </w:rPr>
        <w:footnoteReference w:id="73"/>
      </w:r>
    </w:p>
    <w:p w14:paraId="59F63994" w14:textId="597B9C51" w:rsidR="009D7585" w:rsidRPr="009D7585" w:rsidRDefault="5234F084" w:rsidP="00AC4D67">
      <w:pPr>
        <w:pStyle w:val="Akapitzlist"/>
        <w:numPr>
          <w:ilvl w:val="1"/>
          <w:numId w:val="54"/>
        </w:numPr>
        <w:spacing w:after="120"/>
        <w:rPr>
          <w:rFonts w:ascii="Calibri" w:eastAsia="Calibri" w:hAnsi="Calibri" w:cs="Calibri"/>
          <w:sz w:val="22"/>
          <w:szCs w:val="22"/>
        </w:rPr>
      </w:pPr>
      <w:r w:rsidRPr="009D7585">
        <w:rPr>
          <w:rFonts w:ascii="Calibri" w:eastAsia="Calibri" w:hAnsi="Calibri" w:cs="Calibri"/>
          <w:sz w:val="22"/>
          <w:szCs w:val="22"/>
        </w:rPr>
        <w:t xml:space="preserve">umieszczenia w miejscu realizacji Projektu przynajmniej jednego trwałego plakatu o minimalnym formacie A3 </w:t>
      </w:r>
      <w:r w:rsidR="02FBAB45" w:rsidRPr="00F3634A">
        <w:rPr>
          <w:rFonts w:ascii="Calibri" w:eastAsia="Calibri" w:hAnsi="Calibri" w:cs="Calibri"/>
          <w:sz w:val="22"/>
          <w:szCs w:val="22"/>
        </w:rPr>
        <w:t>lub podobnej wielkości</w:t>
      </w:r>
      <w:r w:rsidR="02FBAB45" w:rsidRPr="4501BD87">
        <w:rPr>
          <w:rFonts w:ascii="Calibri" w:eastAsia="Calibri" w:hAnsi="Calibri" w:cs="Calibri"/>
          <w:sz w:val="22"/>
          <w:szCs w:val="22"/>
        </w:rPr>
        <w:t xml:space="preserve"> </w:t>
      </w:r>
      <w:r w:rsidRPr="009D7585">
        <w:rPr>
          <w:rFonts w:ascii="Calibri" w:eastAsia="Calibri" w:hAnsi="Calibri" w:cs="Calibri"/>
          <w:sz w:val="22"/>
          <w:szCs w:val="22"/>
        </w:rPr>
        <w:t>elektronicznego wyświetlacza</w:t>
      </w:r>
      <w:r w:rsidR="30CE84E9" w:rsidRPr="009D7585">
        <w:rPr>
          <w:rFonts w:ascii="Calibri" w:eastAsia="Calibri" w:hAnsi="Calibri" w:cs="Calibri"/>
          <w:sz w:val="22"/>
          <w:szCs w:val="22"/>
        </w:rPr>
        <w:t xml:space="preserve"> </w:t>
      </w:r>
      <w:r w:rsidRPr="009D7585">
        <w:rPr>
          <w:rFonts w:ascii="Calibri" w:eastAsia="Calibri" w:hAnsi="Calibri" w:cs="Calibri"/>
          <w:sz w:val="22"/>
          <w:szCs w:val="22"/>
        </w:rPr>
        <w:t>podkreślającego fakt otrzymania dofinansowania z UE. Wzór plakatu dostępny jest w Księdze Tożsamości Wizualnej i na stronie pod adresem</w:t>
      </w:r>
      <w:r w:rsidR="00A6488C">
        <w:rPr>
          <w:rFonts w:ascii="Calibri" w:eastAsia="Calibri" w:hAnsi="Calibri" w:cs="Calibri"/>
          <w:sz w:val="22"/>
          <w:szCs w:val="22"/>
        </w:rPr>
        <w:t xml:space="preserve">: </w:t>
      </w:r>
      <w:bookmarkStart w:id="49" w:name="_Hlk226705123"/>
      <w:r w:rsidR="00A6488C" w:rsidRPr="00A6488C">
        <w:rPr>
          <w:rFonts w:ascii="Calibri" w:eastAsia="Calibri" w:hAnsi="Calibri" w:cs="Calibri"/>
          <w:sz w:val="22"/>
          <w:szCs w:val="22"/>
        </w:rPr>
        <w:t>https://funduszeeuropejskie.gov.pl/zasady-komunikacji-marki-fundusze-europejskie</w:t>
      </w:r>
      <w:r w:rsidR="00A6488C">
        <w:rPr>
          <w:rFonts w:ascii="Calibri" w:eastAsia="Calibri" w:hAnsi="Calibri" w:cs="Calibri"/>
          <w:sz w:val="22"/>
          <w:szCs w:val="22"/>
        </w:rPr>
        <w:t>/</w:t>
      </w:r>
      <w:bookmarkEnd w:id="49"/>
      <w:r w:rsidR="66C38E80">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74"/>
      </w:r>
    </w:p>
    <w:p w14:paraId="550B064C" w14:textId="7628ABF6" w:rsidR="00E649B5" w:rsidRPr="00E649B5" w:rsidRDefault="5ACAADD3">
      <w:pPr>
        <w:pStyle w:val="Akapitzlist"/>
        <w:numPr>
          <w:ilvl w:val="1"/>
          <w:numId w:val="54"/>
        </w:numPr>
        <w:spacing w:after="120"/>
        <w:rPr>
          <w:rFonts w:ascii="Calibri" w:eastAsia="Calibri" w:hAnsi="Calibri" w:cs="Calibri"/>
          <w:sz w:val="22"/>
          <w:szCs w:val="22"/>
        </w:rPr>
      </w:pPr>
      <w:r w:rsidRPr="4501BD87">
        <w:rPr>
          <w:rFonts w:ascii="Calibri" w:eastAsia="Calibri" w:hAnsi="Calibri" w:cs="Calibri"/>
          <w:sz w:val="22"/>
          <w:szCs w:val="22"/>
        </w:rPr>
        <w:t xml:space="preserve">umieszczenia </w:t>
      </w:r>
      <w:r w:rsidR="34C85526" w:rsidRPr="4501BD87">
        <w:rPr>
          <w:rFonts w:ascii="Calibri" w:eastAsia="Calibri" w:hAnsi="Calibri" w:cs="Calibri"/>
          <w:sz w:val="22"/>
          <w:szCs w:val="22"/>
        </w:rPr>
        <w:t xml:space="preserve">krótkiego </w:t>
      </w:r>
      <w:r w:rsidRPr="4501BD87">
        <w:rPr>
          <w:rFonts w:ascii="Calibri" w:eastAsia="Calibri" w:hAnsi="Calibri" w:cs="Calibri"/>
          <w:sz w:val="22"/>
          <w:szCs w:val="22"/>
        </w:rPr>
        <w:t xml:space="preserve">opisu </w:t>
      </w:r>
      <w:r w:rsidR="34C85526" w:rsidRPr="4501BD87">
        <w:rPr>
          <w:rFonts w:ascii="Calibri" w:eastAsia="Calibri" w:hAnsi="Calibri" w:cs="Calibri"/>
          <w:sz w:val="22"/>
          <w:szCs w:val="22"/>
        </w:rPr>
        <w:t>P</w:t>
      </w:r>
      <w:r w:rsidRPr="4501BD87">
        <w:rPr>
          <w:rFonts w:ascii="Calibri" w:eastAsia="Calibri" w:hAnsi="Calibri" w:cs="Calibri"/>
          <w:sz w:val="22"/>
          <w:szCs w:val="22"/>
        </w:rPr>
        <w:t xml:space="preserve">rojektu na </w:t>
      </w:r>
      <w:r w:rsidR="394E87A6" w:rsidRPr="4501BD87">
        <w:rPr>
          <w:rFonts w:ascii="Calibri" w:eastAsia="Calibri" w:hAnsi="Calibri" w:cs="Calibri"/>
          <w:sz w:val="22"/>
          <w:szCs w:val="22"/>
        </w:rPr>
        <w:t xml:space="preserve">oficjalnej </w:t>
      </w:r>
      <w:r w:rsidRPr="4501BD87">
        <w:rPr>
          <w:rFonts w:ascii="Calibri" w:eastAsia="Calibri" w:hAnsi="Calibri" w:cs="Calibri"/>
          <w:sz w:val="22"/>
          <w:szCs w:val="22"/>
        </w:rPr>
        <w:t>stronie internetowej Beneficjenta</w:t>
      </w:r>
      <w:r w:rsidR="601E3E7E" w:rsidRPr="4501BD87">
        <w:rPr>
          <w:rFonts w:ascii="Calibri" w:eastAsia="Calibri" w:hAnsi="Calibri" w:cs="Calibri"/>
          <w:sz w:val="22"/>
          <w:szCs w:val="22"/>
        </w:rPr>
        <w:t xml:space="preserve">, jeśli ją posiada </w:t>
      </w:r>
      <w:r w:rsidR="29B472E7" w:rsidRPr="4501BD87">
        <w:rPr>
          <w:rFonts w:ascii="Calibri" w:eastAsia="Calibri" w:hAnsi="Calibri" w:cs="Calibri"/>
          <w:sz w:val="22"/>
          <w:szCs w:val="22"/>
        </w:rPr>
        <w:t>i</w:t>
      </w:r>
      <w:r w:rsidR="1D1FA788" w:rsidRPr="4501BD87">
        <w:rPr>
          <w:rFonts w:ascii="Calibri" w:eastAsia="Calibri" w:hAnsi="Calibri" w:cs="Calibri"/>
          <w:sz w:val="22"/>
          <w:szCs w:val="22"/>
        </w:rPr>
        <w:t xml:space="preserve"> </w:t>
      </w:r>
      <w:r w:rsidRPr="4501BD87">
        <w:rPr>
          <w:rFonts w:ascii="Calibri" w:eastAsia="Calibri" w:hAnsi="Calibri" w:cs="Calibri"/>
          <w:sz w:val="22"/>
          <w:szCs w:val="22"/>
        </w:rPr>
        <w:t>na jego stronach mediów społecznościowych</w:t>
      </w:r>
      <w:r w:rsidR="60AFB270" w:rsidRPr="4501BD87">
        <w:rPr>
          <w:rFonts w:ascii="Calibri" w:eastAsia="Calibri" w:hAnsi="Calibri" w:cs="Calibri"/>
          <w:sz w:val="22"/>
          <w:szCs w:val="22"/>
        </w:rPr>
        <w:t>.</w:t>
      </w:r>
      <w:r w:rsidR="34C85526">
        <w:t xml:space="preserve"> </w:t>
      </w:r>
      <w:r w:rsidR="34C85526" w:rsidRPr="4501BD87">
        <w:rPr>
          <w:rFonts w:ascii="Calibri" w:eastAsia="Calibri" w:hAnsi="Calibri" w:cs="Calibri"/>
          <w:sz w:val="22"/>
          <w:szCs w:val="22"/>
        </w:rPr>
        <w:t xml:space="preserve">Opis </w:t>
      </w:r>
      <w:r w:rsidR="60AFB270" w:rsidRPr="4501BD87">
        <w:rPr>
          <w:rFonts w:ascii="Calibri" w:eastAsia="Calibri" w:hAnsi="Calibri" w:cs="Calibri"/>
          <w:sz w:val="22"/>
          <w:szCs w:val="22"/>
        </w:rPr>
        <w:t>P</w:t>
      </w:r>
      <w:r w:rsidR="34C85526" w:rsidRPr="4501BD87">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4"/>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4"/>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4"/>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4"/>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4"/>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4"/>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694BF847" w:rsidR="00E649B5" w:rsidRPr="00E649B5" w:rsidRDefault="00212A53">
      <w:pPr>
        <w:pStyle w:val="Akapitzlist"/>
        <w:numPr>
          <w:ilvl w:val="2"/>
          <w:numId w:val="54"/>
        </w:numPr>
        <w:spacing w:after="120"/>
        <w:rPr>
          <w:rFonts w:ascii="Calibri" w:eastAsia="Calibri" w:hAnsi="Calibri" w:cs="Calibri"/>
          <w:sz w:val="22"/>
          <w:szCs w:val="22"/>
        </w:rPr>
      </w:pPr>
      <w:r>
        <w:rPr>
          <w:rFonts w:ascii="Calibri" w:eastAsia="Calibri" w:hAnsi="Calibri" w:cs="Calibri"/>
          <w:sz w:val="22"/>
          <w:szCs w:val="22"/>
        </w:rPr>
        <w:t xml:space="preserve">wartość </w:t>
      </w:r>
      <w:r w:rsidR="00A2433E">
        <w:rPr>
          <w:rFonts w:ascii="Calibri" w:eastAsia="Calibri" w:hAnsi="Calibri" w:cs="Calibri"/>
          <w:sz w:val="22"/>
          <w:szCs w:val="22"/>
        </w:rPr>
        <w:t>P</w:t>
      </w:r>
      <w:r>
        <w:rPr>
          <w:rFonts w:ascii="Calibri" w:eastAsia="Calibri" w:hAnsi="Calibri" w:cs="Calibri"/>
          <w:sz w:val="22"/>
          <w:szCs w:val="22"/>
        </w:rPr>
        <w:t xml:space="preserve">rojektu (całkowity koszt </w:t>
      </w:r>
      <w:r w:rsidR="00A2433E">
        <w:rPr>
          <w:rFonts w:ascii="Calibri" w:eastAsia="Calibri" w:hAnsi="Calibri" w:cs="Calibri"/>
          <w:sz w:val="22"/>
          <w:szCs w:val="22"/>
        </w:rPr>
        <w:t>P</w:t>
      </w:r>
      <w:r>
        <w:rPr>
          <w:rFonts w:ascii="Calibri" w:eastAsia="Calibri" w:hAnsi="Calibri" w:cs="Calibri"/>
          <w:sz w:val="22"/>
          <w:szCs w:val="22"/>
        </w:rPr>
        <w:t>rojektu)</w:t>
      </w:r>
      <w:r w:rsidR="0006381B">
        <w:rPr>
          <w:rFonts w:ascii="Calibri" w:eastAsia="Calibri" w:hAnsi="Calibri" w:cs="Calibri"/>
          <w:sz w:val="22"/>
          <w:szCs w:val="22"/>
        </w:rPr>
        <w:t>,</w:t>
      </w:r>
    </w:p>
    <w:p w14:paraId="0DFF5F94" w14:textId="1C2F6847" w:rsidR="00751BDE" w:rsidRPr="00B37E58" w:rsidRDefault="00E649B5" w:rsidP="00D832EB">
      <w:pPr>
        <w:pStyle w:val="Akapitzlist"/>
        <w:numPr>
          <w:ilvl w:val="2"/>
          <w:numId w:val="54"/>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3C82E307" w:rsidR="009D7585" w:rsidRPr="007D1E3D" w:rsidRDefault="00751BDE" w:rsidP="009A6483">
      <w:pPr>
        <w:numPr>
          <w:ilvl w:val="1"/>
          <w:numId w:val="54"/>
        </w:numPr>
        <w:tabs>
          <w:tab w:val="left" w:pos="357"/>
        </w:tabs>
        <w:spacing w:after="120" w:line="240" w:lineRule="auto"/>
        <w:rPr>
          <w:rFonts w:cs="Calibri"/>
        </w:rPr>
      </w:pPr>
      <w:bookmarkStart w:id="50" w:name="_Hlk226703729"/>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75"/>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w:t>
      </w:r>
      <w:r w:rsidR="00165E13">
        <w:rPr>
          <w:rFonts w:cs="Calibri"/>
        </w:rPr>
        <w:t>D3</w:t>
      </w:r>
      <w:r w:rsidR="00602049" w:rsidRPr="00602049">
        <w:rPr>
          <w:rFonts w:cs="Calibri"/>
        </w:rPr>
        <w:t>-UNIT@ec.europa.eu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211355">
        <w:rPr>
          <w:rFonts w:cs="Calibri"/>
        </w:rPr>
        <w:t>Pośrednicząca</w:t>
      </w:r>
      <w:r w:rsidR="007D1E3D" w:rsidRPr="00A90FBF">
        <w:rPr>
          <w:rFonts w:cs="Calibri"/>
        </w:rPr>
        <w:t xml:space="preserve"> poinformuje Beneficjenta o </w:t>
      </w:r>
      <w:r w:rsidR="00211355">
        <w:rPr>
          <w:rFonts w:cs="Calibri"/>
        </w:rPr>
        <w:t>tej zmianie</w:t>
      </w:r>
      <w:r w:rsidR="007D1E3D" w:rsidRPr="00A90FBF">
        <w:rPr>
          <w:rFonts w:cs="Calibri"/>
        </w:rPr>
        <w:t xml:space="preserv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bookmarkEnd w:id="50"/>
    <w:p w14:paraId="08C31A55" w14:textId="54F4E8B9" w:rsidR="00751BDE" w:rsidRPr="00D2294F" w:rsidRDefault="006F27A5" w:rsidP="00E60E08">
      <w:pPr>
        <w:numPr>
          <w:ilvl w:val="1"/>
          <w:numId w:val="54"/>
        </w:numPr>
        <w:tabs>
          <w:tab w:val="left" w:pos="357"/>
        </w:tabs>
        <w:spacing w:line="240" w:lineRule="auto"/>
        <w:rPr>
          <w:rFonts w:cs="Calibri"/>
        </w:rPr>
      </w:pPr>
      <w:r w:rsidRPr="006F27A5">
        <w:rPr>
          <w:rFonts w:cs="Calibri"/>
        </w:rPr>
        <w:lastRenderedPageBreak/>
        <w:t>dokumentowania działań informacyjnych i promocyjnych prowadzonych w ramach Projektu.</w:t>
      </w:r>
    </w:p>
    <w:p w14:paraId="252B859F" w14:textId="03980E81" w:rsidR="006F27A5" w:rsidRPr="00F3634A" w:rsidRDefault="0028289B" w:rsidP="00F3634A">
      <w:pPr>
        <w:keepNext/>
        <w:numPr>
          <w:ilvl w:val="0"/>
          <w:numId w:val="93"/>
        </w:numPr>
        <w:spacing w:after="60" w:line="240" w:lineRule="auto"/>
        <w:rPr>
          <w:rFonts w:cs="Calibri"/>
        </w:rPr>
      </w:pPr>
      <w:bookmarkStart w:id="51" w:name="_Hlk226703771"/>
      <w:r w:rsidRPr="00F3634A">
        <w:rPr>
          <w:rFonts w:cs="Calibri"/>
        </w:rPr>
        <w:t>Beneficjent</w:t>
      </w:r>
      <w:r w:rsidR="006F27A5" w:rsidRPr="00F3634A">
        <w:rPr>
          <w:rFonts w:cs="Calibri"/>
        </w:rPr>
        <w:t xml:space="preserve"> informuje I</w:t>
      </w:r>
      <w:r w:rsidR="00D2294F" w:rsidRPr="00F3634A">
        <w:rPr>
          <w:rFonts w:cs="Calibri"/>
        </w:rPr>
        <w:t xml:space="preserve">nstytucję </w:t>
      </w:r>
      <w:r w:rsidR="006F27A5" w:rsidRPr="00F3634A">
        <w:rPr>
          <w:rFonts w:cs="Calibri"/>
        </w:rPr>
        <w:t>P</w:t>
      </w:r>
      <w:r w:rsidR="00D2294F" w:rsidRPr="00F3634A">
        <w:rPr>
          <w:rFonts w:cs="Calibri"/>
        </w:rPr>
        <w:t>ośredniczącą</w:t>
      </w:r>
      <w:r w:rsidR="006F27A5" w:rsidRPr="00F3634A">
        <w:rPr>
          <w:rFonts w:cs="Calibri"/>
        </w:rPr>
        <w:t xml:space="preserve"> </w:t>
      </w:r>
      <w:bookmarkStart w:id="52" w:name="_Hlk226703831"/>
      <w:r w:rsidR="006F27A5" w:rsidRPr="00F3634A">
        <w:rPr>
          <w:rFonts w:cs="Calibri"/>
        </w:rPr>
        <w:t>o</w:t>
      </w:r>
      <w:r w:rsidR="00D2294F" w:rsidRPr="00F3634A">
        <w:rPr>
          <w:vertAlign w:val="superscript"/>
        </w:rPr>
        <w:footnoteReference w:id="76"/>
      </w:r>
      <w:r w:rsidR="006F27A5" w:rsidRPr="00F3634A">
        <w:rPr>
          <w:rFonts w:cs="Calibri"/>
        </w:rPr>
        <w:t>:</w:t>
      </w:r>
    </w:p>
    <w:p w14:paraId="11E68A55" w14:textId="7BA2B4B7" w:rsidR="006F27A5" w:rsidRPr="00F3634A" w:rsidRDefault="006F27A5" w:rsidP="00BE3FA5">
      <w:pPr>
        <w:numPr>
          <w:ilvl w:val="1"/>
          <w:numId w:val="73"/>
        </w:numPr>
        <w:tabs>
          <w:tab w:val="left" w:pos="357"/>
        </w:tabs>
        <w:spacing w:after="120" w:line="240" w:lineRule="auto"/>
        <w:rPr>
          <w:rFonts w:cs="Calibri"/>
        </w:rPr>
      </w:pPr>
      <w:bookmarkStart w:id="54" w:name="_Hlk226703869"/>
      <w:bookmarkEnd w:id="52"/>
      <w:r w:rsidRPr="00F3634A">
        <w:rPr>
          <w:rFonts w:cs="Calibri"/>
        </w:rPr>
        <w:t>planowanych wydarzeniach informacyjn</w:t>
      </w:r>
      <w:r w:rsidR="004613AB" w:rsidRPr="00F3634A">
        <w:rPr>
          <w:rFonts w:cs="Calibri"/>
        </w:rPr>
        <w:t xml:space="preserve">ych i </w:t>
      </w:r>
      <w:r w:rsidRPr="00F3634A">
        <w:rPr>
          <w:rFonts w:cs="Calibri"/>
        </w:rPr>
        <w:t>promocyjnych związanych z Projektem oraz</w:t>
      </w:r>
    </w:p>
    <w:p w14:paraId="0EB27344" w14:textId="207A9AC1" w:rsidR="006F27A5" w:rsidRPr="00F3634A" w:rsidRDefault="005F29A8" w:rsidP="00BE3FA5">
      <w:pPr>
        <w:numPr>
          <w:ilvl w:val="1"/>
          <w:numId w:val="73"/>
        </w:numPr>
        <w:tabs>
          <w:tab w:val="left" w:pos="357"/>
        </w:tabs>
        <w:spacing w:after="120" w:line="240" w:lineRule="auto"/>
        <w:rPr>
          <w:rFonts w:cs="Calibri"/>
        </w:rPr>
      </w:pPr>
      <w:r w:rsidRPr="00F3634A">
        <w:rPr>
          <w:rFonts w:cs="Calibri"/>
        </w:rPr>
        <w:t>wydarzeniach otwierających lub kończących realizację Projektu lub związanych z rozpoczęciem, realizacją lub zakończeniem ważnego etapu Projektu</w:t>
      </w:r>
      <w:r w:rsidR="006F27A5" w:rsidRPr="00F3634A">
        <w:rPr>
          <w:rFonts w:cs="Calibri"/>
        </w:rPr>
        <w:t>.</w:t>
      </w:r>
    </w:p>
    <w:p w14:paraId="38FC36A1" w14:textId="73E6B952" w:rsidR="006F27A5" w:rsidRPr="003D3A0D" w:rsidRDefault="006F27A5" w:rsidP="00F3634A">
      <w:pPr>
        <w:keepNext/>
        <w:numPr>
          <w:ilvl w:val="0"/>
          <w:numId w:val="93"/>
        </w:numPr>
        <w:spacing w:after="60" w:line="240" w:lineRule="auto"/>
        <w:rPr>
          <w:rFonts w:cs="Calibri"/>
          <w:i/>
          <w:iCs/>
        </w:rPr>
      </w:pPr>
      <w:bookmarkStart w:id="55" w:name="_Hlk226703959"/>
      <w:bookmarkEnd w:id="51"/>
      <w:bookmarkEnd w:id="54"/>
      <w:r w:rsidRPr="00F3634A">
        <w:rPr>
          <w:rFonts w:cs="Calibri"/>
        </w:rPr>
        <w:t xml:space="preserve">Beneficjent przekazuje informacje o planowanych wydarzeniach, o których mowa w </w:t>
      </w:r>
      <w:r w:rsidR="00A55A97" w:rsidRPr="00F3634A">
        <w:rPr>
          <w:rFonts w:cs="Calibri"/>
        </w:rPr>
        <w:t>ust.</w:t>
      </w:r>
      <w:r w:rsidRPr="00F3634A">
        <w:rPr>
          <w:rFonts w:cs="Calibri"/>
        </w:rPr>
        <w:t xml:space="preserve"> 3, na co najmniej 14 dni roboczych przed wydarzeniem za pośrednictwem poczty elektronicznej na adres</w:t>
      </w:r>
      <w:r w:rsidR="00602049" w:rsidRPr="00F3634A">
        <w:rPr>
          <w:rFonts w:cs="Calibri"/>
        </w:rPr>
        <w:t>: sekretariatDZF</w:t>
      </w:r>
      <w:r w:rsidRPr="00F3634A">
        <w:rPr>
          <w:rFonts w:cs="Calibri"/>
        </w:rPr>
        <w:t>@mfipr.gov.pl</w:t>
      </w:r>
      <w:r w:rsidR="007D1E3D" w:rsidRPr="00F3634A">
        <w:rPr>
          <w:rFonts w:cs="Calibri"/>
        </w:rPr>
        <w:t xml:space="preserve"> oraz IP …….@.........</w:t>
      </w:r>
      <w:r w:rsidR="00674318" w:rsidRPr="00F3634A">
        <w:rPr>
          <w:rFonts w:cs="Calibri"/>
        </w:rPr>
        <w:t xml:space="preserve">. Informacja powinna wskazywać dane kontaktowe osób  ze strony Beneficjenta zaangażowanych w wydarzenie. Zmiana adresu poczty elektronicznej, wskazanego powyżej, nie wymaga </w:t>
      </w:r>
      <w:r w:rsidR="00203433" w:rsidRPr="00F3634A">
        <w:rPr>
          <w:rFonts w:cs="Calibri"/>
        </w:rPr>
        <w:t xml:space="preserve">formy </w:t>
      </w:r>
      <w:r w:rsidR="00674318" w:rsidRPr="00F3634A">
        <w:rPr>
          <w:rFonts w:cs="Calibri"/>
        </w:rPr>
        <w:t>aneks</w:t>
      </w:r>
      <w:r w:rsidR="00203433" w:rsidRPr="00F3634A">
        <w:rPr>
          <w:rFonts w:cs="Calibri"/>
        </w:rPr>
        <w:t>u do</w:t>
      </w:r>
      <w:r w:rsidR="00674318" w:rsidRPr="00F3634A">
        <w:rPr>
          <w:rFonts w:cs="Calibri"/>
        </w:rPr>
        <w:t xml:space="preserve"> </w:t>
      </w:r>
      <w:r w:rsidR="00203433" w:rsidRPr="00F3634A">
        <w:rPr>
          <w:rFonts w:cs="Calibri"/>
        </w:rPr>
        <w:t>u</w:t>
      </w:r>
      <w:r w:rsidR="00674318" w:rsidRPr="00F3634A">
        <w:rPr>
          <w:rFonts w:cs="Calibri"/>
        </w:rPr>
        <w:t xml:space="preserve">mowy.  Instytucja </w:t>
      </w:r>
      <w:r w:rsidR="00A55A97" w:rsidRPr="00F3634A">
        <w:rPr>
          <w:rFonts w:cs="Calibri"/>
        </w:rPr>
        <w:t xml:space="preserve">Pośrednicząca </w:t>
      </w:r>
      <w:r w:rsidR="00674318" w:rsidRPr="00F3634A">
        <w:rPr>
          <w:rFonts w:cs="Calibri"/>
        </w:rPr>
        <w:t xml:space="preserve">poinformuje Beneficjenta o tym fakcie </w:t>
      </w:r>
      <w:r w:rsidR="00F35C7E" w:rsidRPr="00F3634A">
        <w:rPr>
          <w:rFonts w:cs="Calibri"/>
        </w:rPr>
        <w:t>za pośrednictwem CST2021</w:t>
      </w:r>
      <w:r w:rsidR="00674318" w:rsidRPr="00F3634A">
        <w:rPr>
          <w:rFonts w:cs="Calibri"/>
        </w:rPr>
        <w:t>, wraz ze wskazaniem daty, od której obowiązuje zmieniony adres.</w:t>
      </w:r>
      <w:r w:rsidR="00C6450B" w:rsidRPr="003D3A0D">
        <w:rPr>
          <w:rStyle w:val="Odwoanieprzypisudolnego"/>
          <w:rFonts w:cs="Calibri"/>
          <w:i/>
          <w:iCs/>
          <w:lang w:bidi="pl-PL"/>
        </w:rPr>
        <w:footnoteReference w:id="77"/>
      </w:r>
    </w:p>
    <w:bookmarkEnd w:id="55"/>
    <w:p w14:paraId="0C29076A" w14:textId="75608283" w:rsidR="00674318" w:rsidRDefault="00674318" w:rsidP="00F3634A">
      <w:pPr>
        <w:keepNext/>
        <w:numPr>
          <w:ilvl w:val="0"/>
          <w:numId w:val="93"/>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6F3B13D4" w:rsidR="00674318" w:rsidRPr="000C6683" w:rsidRDefault="00674318" w:rsidP="00F3634A">
      <w:pPr>
        <w:keepNext/>
        <w:numPr>
          <w:ilvl w:val="0"/>
          <w:numId w:val="93"/>
        </w:numPr>
        <w:spacing w:after="60" w:line="240" w:lineRule="auto"/>
        <w:rPr>
          <w:rStyle w:val="Odwoanieprzypisudolnego"/>
          <w:i/>
          <w:iCs/>
          <w:lang w:bidi="pl-PL"/>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6488C">
        <w:rPr>
          <w:rFonts w:cs="Calibri"/>
        </w:rPr>
        <w:t>.</w:t>
      </w:r>
      <w:r w:rsidR="00A55A97" w:rsidRPr="000C6683">
        <w:rPr>
          <w:rStyle w:val="Odwoanieprzypisudolnego"/>
          <w:rFonts w:cs="Calibri"/>
          <w:i/>
          <w:iCs/>
          <w:lang w:bidi="pl-PL"/>
        </w:rPr>
        <w:footnoteReference w:id="78"/>
      </w:r>
    </w:p>
    <w:p w14:paraId="1D47F0A3" w14:textId="127BC205" w:rsidR="00674318" w:rsidRPr="007F675F" w:rsidRDefault="00674318" w:rsidP="00F3634A">
      <w:pPr>
        <w:keepNext/>
        <w:numPr>
          <w:ilvl w:val="0"/>
          <w:numId w:val="93"/>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0923ADB1" w:rsidR="00EC1502" w:rsidRPr="00E60E08" w:rsidRDefault="00EC1502" w:rsidP="00F3634A">
      <w:pPr>
        <w:keepNext/>
        <w:numPr>
          <w:ilvl w:val="0"/>
          <w:numId w:val="93"/>
        </w:numPr>
        <w:spacing w:after="60" w:line="240" w:lineRule="auto"/>
        <w:rPr>
          <w:rFonts w:cs="Calibri"/>
        </w:rPr>
      </w:pPr>
      <w:bookmarkStart w:id="56" w:name="_Hlk190251962"/>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57"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2057FB">
        <w:rPr>
          <w:rFonts w:cs="Calibri"/>
        </w:rPr>
        <w:t>5</w:t>
      </w:r>
      <w:r w:rsidRPr="00E60E08">
        <w:rPr>
          <w:rFonts w:cs="Calibri"/>
        </w:rPr>
        <w:t xml:space="preserve"> r. poz. </w:t>
      </w:r>
      <w:r w:rsidR="002057FB">
        <w:rPr>
          <w:rFonts w:cs="Calibri"/>
        </w:rPr>
        <w:t>24</w:t>
      </w:r>
      <w:r w:rsidRPr="00E60E08">
        <w:rPr>
          <w:rFonts w:cs="Calibri"/>
        </w:rPr>
        <w:t>)</w:t>
      </w:r>
      <w:bookmarkEnd w:id="57"/>
      <w:r w:rsidRPr="00E60E08">
        <w:rPr>
          <w:rFonts w:cs="Calibri"/>
        </w:rPr>
        <w:t xml:space="preserve">, </w:t>
      </w:r>
      <w:r w:rsidR="00F219F6">
        <w:rPr>
          <w:rFonts w:cs="Calibri"/>
        </w:rPr>
        <w:t xml:space="preserve">zwanej dalej „ustawą o prawie autorskim”, </w:t>
      </w:r>
      <w:r w:rsidRPr="00E60E08">
        <w:rPr>
          <w:rFonts w:cs="Calibri"/>
        </w:rPr>
        <w:t xml:space="preserve">związanych z komunikacją i widocznością (np. zdjęcia, filmy, broszury), powstałych w ramach Projektu Beneficjent zobowiązuje się do uzyskania od tej osoby </w:t>
      </w:r>
      <w:r w:rsidR="00F219F6">
        <w:rPr>
          <w:rFonts w:cs="Calibri"/>
        </w:rPr>
        <w:t xml:space="preserve">wyłącznych, nieograniczonych </w:t>
      </w:r>
      <w:r w:rsidRPr="00E60E08">
        <w:rPr>
          <w:rFonts w:cs="Calibri"/>
        </w:rPr>
        <w:t xml:space="preserve">autorskich </w:t>
      </w:r>
      <w:r w:rsidR="003F4D77" w:rsidRPr="00E60E08">
        <w:rPr>
          <w:rFonts w:cs="Calibri"/>
        </w:rPr>
        <w:t xml:space="preserve">praw majątkowych </w:t>
      </w:r>
      <w:r w:rsidRPr="00E60E08">
        <w:rPr>
          <w:rFonts w:cs="Calibri"/>
        </w:rPr>
        <w:t>do tych utworów</w:t>
      </w:r>
      <w:r w:rsidR="00544717">
        <w:rPr>
          <w:rFonts w:cs="Calibri"/>
        </w:rPr>
        <w:t xml:space="preserve">, wraz </w:t>
      </w:r>
      <w:r w:rsidR="00544717" w:rsidRPr="00544717">
        <w:rPr>
          <w:rFonts w:cs="Calibri"/>
        </w:rPr>
        <w:t>z wyłącznym prawem zezwalania na wykonywanie zależnych praw autorskich</w:t>
      </w:r>
      <w:r w:rsidRPr="00E60E08">
        <w:rPr>
          <w:rFonts w:cs="Calibri"/>
        </w:rPr>
        <w:t>.</w:t>
      </w:r>
    </w:p>
    <w:bookmarkEnd w:id="56"/>
    <w:p w14:paraId="69AF5864" w14:textId="0F3293BF" w:rsidR="00EC1502" w:rsidRPr="00E60E08" w:rsidRDefault="7EC062DD" w:rsidP="00F3634A">
      <w:pPr>
        <w:keepNext/>
        <w:numPr>
          <w:ilvl w:val="0"/>
          <w:numId w:val="93"/>
        </w:numPr>
        <w:spacing w:after="60" w:line="240" w:lineRule="auto"/>
        <w:rPr>
          <w:rFonts w:cs="Calibri"/>
        </w:rPr>
      </w:pPr>
      <w:r w:rsidRPr="4501BD87">
        <w:rPr>
          <w:rFonts w:cs="Calibri"/>
        </w:rPr>
        <w:t xml:space="preserve">Każdorazowo na wniosek </w:t>
      </w:r>
      <w:r w:rsidR="76BB8C18" w:rsidRPr="4501BD87">
        <w:rPr>
          <w:rFonts w:cs="Calibri"/>
        </w:rPr>
        <w:t>IK UP</w:t>
      </w:r>
      <w:r w:rsidRPr="4501BD87">
        <w:rPr>
          <w:rFonts w:cs="Calibri"/>
        </w:rPr>
        <w:t xml:space="preserve">, </w:t>
      </w:r>
      <w:r w:rsidR="622CA34F" w:rsidRPr="4501BD87">
        <w:rPr>
          <w:rFonts w:cs="Calibri"/>
        </w:rPr>
        <w:t xml:space="preserve">Instytucji Zarządzającej, Instytucji Pośredniczącej </w:t>
      </w:r>
      <w:r w:rsidRPr="4501BD87">
        <w:rPr>
          <w:rFonts w:cs="Calibri"/>
        </w:rPr>
        <w:t xml:space="preserve">i unijnych instytucji i organów Beneficjent zobowiązuje się do udostępnienia tym podmiotom utworów związanych komunikacją i widocznością (np. zdjęcia, filmy, broszury) powstałych w ramach </w:t>
      </w:r>
      <w:r w:rsidRPr="4501BD87">
        <w:rPr>
          <w:rFonts w:cs="Calibri"/>
        </w:rPr>
        <w:lastRenderedPageBreak/>
        <w:t>Projektu</w:t>
      </w:r>
      <w:r w:rsidR="5EB5AD30" w:rsidRPr="4501BD87">
        <w:rPr>
          <w:rFonts w:cs="Calibri"/>
        </w:rPr>
        <w:t xml:space="preserve"> w tym udostępnienia tych utworów w ramach licencji otwartej typu Creative </w:t>
      </w:r>
      <w:proofErr w:type="spellStart"/>
      <w:r w:rsidR="5EB5AD30" w:rsidRPr="4501BD87">
        <w:rPr>
          <w:rFonts w:cs="Calibri"/>
        </w:rPr>
        <w:t>Commons</w:t>
      </w:r>
      <w:proofErr w:type="spellEnd"/>
      <w:r w:rsidR="5EB5AD30" w:rsidRPr="4501BD87">
        <w:rPr>
          <w:rFonts w:cs="Calibri"/>
        </w:rPr>
        <w:t>, na wniosek ww. podmiotów</w:t>
      </w:r>
      <w:r w:rsidRPr="4501BD87">
        <w:rPr>
          <w:rFonts w:cs="Calibri"/>
        </w:rPr>
        <w:t xml:space="preserve">. </w:t>
      </w:r>
    </w:p>
    <w:p w14:paraId="5069A4DA" w14:textId="45FABD5B" w:rsidR="00237CFA" w:rsidRDefault="00237CFA">
      <w:pPr>
        <w:keepNext/>
        <w:numPr>
          <w:ilvl w:val="0"/>
          <w:numId w:val="93"/>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736C6BE0" w14:textId="5017C265" w:rsidR="002B65AA" w:rsidRPr="002B65AA" w:rsidRDefault="002B65AA" w:rsidP="002B65AA">
      <w:pPr>
        <w:pStyle w:val="Akapitzlist"/>
        <w:numPr>
          <w:ilvl w:val="0"/>
          <w:numId w:val="93"/>
        </w:numPr>
        <w:rPr>
          <w:rFonts w:ascii="Calibri" w:eastAsia="Calibri" w:hAnsi="Calibri" w:cs="Calibri"/>
          <w:sz w:val="22"/>
          <w:szCs w:val="22"/>
        </w:rPr>
      </w:pPr>
      <w:r w:rsidRPr="002B65AA">
        <w:rPr>
          <w:rFonts w:ascii="Calibri" w:eastAsia="Calibri" w:hAnsi="Calibri" w:cs="Calibri"/>
          <w:sz w:val="22"/>
          <w:szCs w:val="22"/>
        </w:rPr>
        <w:t>W przypadku Beneficjenta realizującego projekt, do którego ma zastosowanie art. 12c ust. 6 akapit drugi Rozporządzenia 2021/1057, nie stosuje się obowiązków, o których mowa w ust. 2 pkt 1 lit. d, pkt 2, pkt 3, pkt 4 lit. c i d, pkt 5, w ust. 3–5 i w ust. 1</w:t>
      </w:r>
      <w:r>
        <w:rPr>
          <w:rFonts w:ascii="Calibri" w:eastAsia="Calibri" w:hAnsi="Calibri" w:cs="Calibri"/>
          <w:sz w:val="22"/>
          <w:szCs w:val="22"/>
        </w:rPr>
        <w:t>0</w:t>
      </w:r>
      <w:r w:rsidRPr="002B65AA">
        <w:rPr>
          <w:rFonts w:ascii="Calibri" w:eastAsia="Calibri" w:hAnsi="Calibri" w:cs="Calibri"/>
          <w:sz w:val="22"/>
          <w:szCs w:val="22"/>
        </w:rPr>
        <w:t>.</w:t>
      </w:r>
    </w:p>
    <w:p w14:paraId="3F3F1916" w14:textId="77777777" w:rsidR="002B65AA" w:rsidRPr="00237CFA" w:rsidRDefault="002B65AA" w:rsidP="00F3634A">
      <w:pPr>
        <w:keepNext/>
        <w:spacing w:after="60" w:line="240" w:lineRule="auto"/>
        <w:ind w:left="360"/>
        <w:rPr>
          <w:rFonts w:cs="Calibri"/>
        </w:rPr>
      </w:pP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390C0999" w:rsidR="000A66DA" w:rsidRPr="002B436A" w:rsidRDefault="000A66DA" w:rsidP="246F5612">
      <w:pPr>
        <w:pStyle w:val="Lista2"/>
        <w:keepNext/>
        <w:numPr>
          <w:ilvl w:val="0"/>
          <w:numId w:val="18"/>
        </w:numPr>
        <w:suppressAutoHyphens w:val="0"/>
        <w:spacing w:after="120"/>
        <w:rPr>
          <w:rFonts w:asciiTheme="minorHAnsi" w:hAnsiTheme="minorHAnsi" w:cstheme="minorBidi"/>
        </w:rPr>
      </w:pPr>
      <w:bookmarkStart w:id="58" w:name="_Hlk177644190"/>
      <w:bookmarkStart w:id="59" w:name="_Hlk178680236"/>
      <w:r w:rsidRPr="246F5612">
        <w:rPr>
          <w:rFonts w:eastAsia="Times New Roman" w:cs="Calibri"/>
        </w:rPr>
        <w:t xml:space="preserve">Otwarty dostęp opinii publicznej do utworów, w rozumieniu </w:t>
      </w:r>
      <w:r w:rsidR="005812FD" w:rsidRPr="246F5612">
        <w:rPr>
          <w:rFonts w:cs="Calibri"/>
        </w:rPr>
        <w:t>ustawy o prawie autorskim</w:t>
      </w:r>
      <w:r w:rsidRPr="246F5612">
        <w:rPr>
          <w:rFonts w:eastAsia="Times New Roman" w:cs="Calibri"/>
        </w:rPr>
        <w:t>, opracowanych w ramach Projektu</w:t>
      </w:r>
      <w:r w:rsidR="1DC4A8B9" w:rsidRPr="246F5612">
        <w:rPr>
          <w:rFonts w:eastAsia="Times New Roman" w:cs="Calibri"/>
        </w:rPr>
        <w:t>,</w:t>
      </w:r>
      <w:r w:rsidRPr="246F5612">
        <w:rPr>
          <w:rFonts w:eastAsia="Times New Roman" w:cs="Calibri"/>
        </w:rPr>
        <w:t xml:space="preserve"> jest podstawowym warunkiem zarządzania prawami autorskimi do utworów opracowanych w Projekcie, zgodnie z regulacjami w niniejszym paragrafie</w:t>
      </w:r>
      <w:bookmarkEnd w:id="58"/>
      <w:r w:rsidRPr="246F5612">
        <w:rPr>
          <w:rFonts w:eastAsia="Times New Roman" w:cs="Calibri"/>
        </w:rPr>
        <w:t xml:space="preserve">.  </w:t>
      </w:r>
    </w:p>
    <w:p w14:paraId="3D3E45A0" w14:textId="5E9BB260" w:rsidR="000A66DA" w:rsidRDefault="000A66DA" w:rsidP="000A66DA">
      <w:pPr>
        <w:pStyle w:val="Lista2"/>
        <w:keepNext/>
        <w:numPr>
          <w:ilvl w:val="0"/>
          <w:numId w:val="18"/>
        </w:numPr>
        <w:suppressAutoHyphens w:val="0"/>
        <w:spacing w:after="120"/>
        <w:ind w:left="357" w:hanging="357"/>
        <w:rPr>
          <w:rFonts w:asciiTheme="minorHAnsi" w:hAnsiTheme="minorHAnsi" w:cstheme="minorHAnsi"/>
        </w:rPr>
      </w:pPr>
      <w:bookmarkStart w:id="60" w:name="_Hlk177644484"/>
      <w:r>
        <w:rPr>
          <w:rFonts w:asciiTheme="minorHAnsi" w:hAnsiTheme="minorHAnsi" w:cstheme="minorHAnsi"/>
        </w:rPr>
        <w:t xml:space="preserve">Beneficjent jest zobowiązany do zapewnienia sobie wyłącznych, nieograniczonych </w:t>
      </w:r>
      <w:r w:rsidR="00D105B9">
        <w:rPr>
          <w:rFonts w:asciiTheme="minorHAnsi" w:hAnsiTheme="minorHAnsi" w:cstheme="minorHAnsi"/>
        </w:rPr>
        <w:t xml:space="preserve">autorskich praw </w:t>
      </w:r>
      <w:r>
        <w:rPr>
          <w:rFonts w:asciiTheme="minorHAnsi" w:hAnsiTheme="minorHAnsi" w:cstheme="minorHAnsi"/>
        </w:rPr>
        <w:t>majątkowych</w:t>
      </w:r>
      <w:r w:rsidR="00544717" w:rsidRPr="00544717">
        <w:rPr>
          <w:rFonts w:asciiTheme="minorHAnsi" w:hAnsiTheme="minorHAnsi" w:cstheme="minorHAnsi"/>
        </w:rPr>
        <w:t>, wraz z wyłącznym prawem zezwalania na wykonywanie zależnych praw autorskich</w:t>
      </w:r>
      <w:r w:rsidR="00544717">
        <w:rPr>
          <w:rFonts w:asciiTheme="minorHAnsi" w:hAnsiTheme="minorHAnsi" w:cstheme="minorHAnsi"/>
        </w:rPr>
        <w:t>,</w:t>
      </w:r>
      <w:r>
        <w:rPr>
          <w:rFonts w:asciiTheme="minorHAnsi" w:hAnsiTheme="minorHAnsi" w:cstheme="minorHAnsi"/>
        </w:rPr>
        <w:t xml:space="preserve"> do utworów</w:t>
      </w:r>
      <w:r w:rsidR="005812FD">
        <w:rPr>
          <w:rStyle w:val="Odwoanieprzypisudolnego"/>
          <w:rFonts w:asciiTheme="minorHAnsi" w:hAnsiTheme="minorHAnsi" w:cstheme="minorHAnsi"/>
        </w:rPr>
        <w:footnoteReference w:id="79"/>
      </w:r>
      <w:r>
        <w:rPr>
          <w:rFonts w:asciiTheme="minorHAnsi" w:hAnsiTheme="minorHAnsi" w:cstheme="minorHAnsi"/>
        </w:rPr>
        <w:t xml:space="preserve"> opracowanych w ramach Projektu w celu udostępnienia tych utworów </w:t>
      </w:r>
      <w:r w:rsidRPr="005504D3">
        <w:rPr>
          <w:rFonts w:eastAsia="Times New Roman" w:cs="Calibri"/>
        </w:rPr>
        <w:t xml:space="preserve">w ramach licencji otwartej typu „Creative </w:t>
      </w:r>
      <w:proofErr w:type="spellStart"/>
      <w:r w:rsidRPr="005504D3">
        <w:rPr>
          <w:rFonts w:eastAsia="Times New Roman" w:cs="Calibri"/>
        </w:rPr>
        <w:t>Commons</w:t>
      </w:r>
      <w:proofErr w:type="spellEnd"/>
      <w:r w:rsidRPr="005504D3">
        <w:rPr>
          <w:rFonts w:eastAsia="Times New Roman" w:cs="Calibri"/>
        </w:rPr>
        <w:t>” („CC”)</w:t>
      </w:r>
      <w:r>
        <w:rPr>
          <w:rFonts w:asciiTheme="minorHAnsi" w:hAnsiTheme="minorHAnsi" w:cstheme="minorHAnsi"/>
        </w:rPr>
        <w:t>.</w:t>
      </w:r>
      <w:bookmarkEnd w:id="60"/>
      <w:r>
        <w:rPr>
          <w:rFonts w:asciiTheme="minorHAnsi" w:hAnsiTheme="minorHAnsi" w:cstheme="minorHAnsi"/>
        </w:rPr>
        <w:t xml:space="preserve"> </w:t>
      </w:r>
    </w:p>
    <w:bookmarkEnd w:id="59"/>
    <w:p w14:paraId="1901DAC7" w14:textId="77777777" w:rsidR="000A66DA" w:rsidRPr="0071136B" w:rsidRDefault="000A66DA" w:rsidP="000A66DA">
      <w:pPr>
        <w:pStyle w:val="Lista2"/>
        <w:keepNext/>
        <w:numPr>
          <w:ilvl w:val="0"/>
          <w:numId w:val="18"/>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8"/>
        </w:numPr>
        <w:suppressAutoHyphens w:val="0"/>
        <w:spacing w:after="120"/>
        <w:rPr>
          <w:rFonts w:asciiTheme="minorHAnsi" w:hAnsiTheme="minorHAnsi" w:cstheme="minorHAnsi"/>
        </w:rPr>
      </w:pPr>
      <w:bookmarkStart w:id="61" w:name="_Hlk177644614"/>
      <w:bookmarkStart w:id="62"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DD909A7" w:rsidR="0042111E" w:rsidRPr="0042111E" w:rsidRDefault="0042111E" w:rsidP="246F5612">
      <w:pPr>
        <w:pStyle w:val="Lista2"/>
        <w:keepNext/>
        <w:numPr>
          <w:ilvl w:val="0"/>
          <w:numId w:val="18"/>
        </w:numPr>
        <w:suppressAutoHyphens w:val="0"/>
        <w:spacing w:after="120"/>
        <w:rPr>
          <w:rFonts w:asciiTheme="minorHAnsi" w:hAnsiTheme="minorHAnsi" w:cstheme="minorBidi"/>
        </w:rPr>
      </w:pPr>
      <w:r w:rsidRPr="246F5612">
        <w:rPr>
          <w:color w:val="000000" w:themeColor="text1"/>
          <w:lang w:eastAsia="pl-PL"/>
        </w:rPr>
        <w:t>Beneficjent zapewni, że utwory udostępnione w ramach określonej licencji CC nie naruszają praw osób trzecich, w tym praw autorskich.</w:t>
      </w:r>
    </w:p>
    <w:p w14:paraId="703C6CAD" w14:textId="2A5401B1" w:rsidR="000A66DA" w:rsidRPr="0071136B" w:rsidRDefault="000A66DA" w:rsidP="246F5612">
      <w:pPr>
        <w:pStyle w:val="Lista2"/>
        <w:keepNext/>
        <w:numPr>
          <w:ilvl w:val="0"/>
          <w:numId w:val="18"/>
        </w:numPr>
        <w:suppressAutoHyphens w:val="0"/>
        <w:spacing w:after="120"/>
        <w:rPr>
          <w:rFonts w:asciiTheme="minorHAnsi" w:hAnsiTheme="minorHAnsi" w:cstheme="minorBidi"/>
        </w:rPr>
      </w:pPr>
      <w:bookmarkStart w:id="63" w:name="_Hlk178680376"/>
      <w:r w:rsidRPr="246F5612">
        <w:rPr>
          <w:rFonts w:cstheme="minorBidi"/>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br/>
      </w:r>
      <w:r w:rsidRPr="246F5612">
        <w:rPr>
          <w:rFonts w:cstheme="minorBidi"/>
        </w:rPr>
        <w:t>w tym wniosku w ramach dofinansowania, o którym mowa w § 2 ust. 3</w:t>
      </w:r>
      <w:r w:rsidR="00994FCB" w:rsidRPr="246F5612">
        <w:rPr>
          <w:rFonts w:cstheme="minorBidi"/>
        </w:rPr>
        <w:t xml:space="preserve"> pkt 1</w:t>
      </w:r>
      <w:r w:rsidRPr="246F5612">
        <w:rPr>
          <w:rFonts w:cstheme="minorBidi"/>
        </w:rPr>
        <w:t>.</w:t>
      </w:r>
    </w:p>
    <w:p w14:paraId="592210EC" w14:textId="43E8E7A6" w:rsidR="000A66DA" w:rsidRPr="0071136B" w:rsidRDefault="000A66DA" w:rsidP="000A66DA">
      <w:pPr>
        <w:pStyle w:val="Lista2"/>
        <w:keepNext/>
        <w:numPr>
          <w:ilvl w:val="0"/>
          <w:numId w:val="18"/>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A74A87">
        <w:rPr>
          <w:rFonts w:asciiTheme="minorHAnsi" w:hAnsiTheme="minorHAnsi" w:cstheme="minorHAnsi"/>
        </w:rPr>
        <w:t xml:space="preserve"> </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128E7E35" w:rsidR="000A66DA" w:rsidRPr="00FB5D29" w:rsidRDefault="000A66DA" w:rsidP="000A66DA">
      <w:pPr>
        <w:pStyle w:val="Lista2"/>
        <w:keepNext/>
        <w:numPr>
          <w:ilvl w:val="0"/>
          <w:numId w:val="18"/>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o </w:t>
      </w:r>
      <w:r w:rsidR="005812FD">
        <w:rPr>
          <w:rFonts w:cs="Calibri"/>
        </w:rPr>
        <w:t>prawie autorskim</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61"/>
      <w:r>
        <w:rPr>
          <w:rFonts w:asciiTheme="minorHAnsi" w:hAnsiTheme="minorHAnsi" w:cstheme="minorHAnsi"/>
        </w:rPr>
        <w:t>.</w:t>
      </w:r>
    </w:p>
    <w:p w14:paraId="371A1029" w14:textId="78DFC3FA" w:rsidR="000A66DA" w:rsidRPr="00A46941" w:rsidRDefault="000A66DA" w:rsidP="000A66DA">
      <w:pPr>
        <w:pStyle w:val="Lista2"/>
        <w:keepNext/>
        <w:numPr>
          <w:ilvl w:val="0"/>
          <w:numId w:val="18"/>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63"/>
    </w:p>
    <w:bookmarkEnd w:id="62"/>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lastRenderedPageBreak/>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7"/>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80"/>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81"/>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90"/>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sidR="00BB7242">
        <w:rPr>
          <w:rFonts w:ascii="Calibri" w:hAnsi="Calibri" w:cs="Calibri"/>
          <w:sz w:val="22"/>
          <w:szCs w:val="22"/>
        </w:rPr>
        <w:t>;</w:t>
      </w:r>
    </w:p>
    <w:p w14:paraId="23D677F7" w14:textId="501B4235" w:rsidR="00BB7242" w:rsidRDefault="00BB7242" w:rsidP="002E12A8">
      <w:pPr>
        <w:pStyle w:val="Tekstpodstawowy"/>
        <w:keepNext/>
        <w:numPr>
          <w:ilvl w:val="0"/>
          <w:numId w:val="90"/>
        </w:numPr>
        <w:tabs>
          <w:tab w:val="clear" w:pos="900"/>
        </w:tabs>
        <w:autoSpaceDE w:val="0"/>
        <w:spacing w:after="60"/>
        <w:jc w:val="left"/>
        <w:rPr>
          <w:rFonts w:ascii="Calibri" w:hAnsi="Calibri" w:cs="Calibri"/>
          <w:sz w:val="22"/>
          <w:szCs w:val="22"/>
        </w:rPr>
      </w:pPr>
      <w:bookmarkStart w:id="64" w:name="_Hlk177644998"/>
      <w:bookmarkStart w:id="65"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w:t>
      </w:r>
      <w:r w:rsidR="00842421">
        <w:rPr>
          <w:rFonts w:ascii="Calibri" w:hAnsi="Calibri" w:cs="Calibri"/>
          <w:sz w:val="22"/>
          <w:szCs w:val="22"/>
        </w:rPr>
        <w:t>5</w:t>
      </w:r>
      <w:r w:rsidRPr="00BB7242">
        <w:rPr>
          <w:rFonts w:ascii="Calibri" w:hAnsi="Calibri" w:cs="Calibri"/>
          <w:sz w:val="22"/>
          <w:szCs w:val="22"/>
        </w:rPr>
        <w:t xml:space="preserve"> r. poz. </w:t>
      </w:r>
      <w:r w:rsidR="00842421">
        <w:rPr>
          <w:rFonts w:ascii="Calibri" w:hAnsi="Calibri" w:cs="Calibri"/>
          <w:sz w:val="22"/>
          <w:szCs w:val="22"/>
        </w:rPr>
        <w:t>1567</w:t>
      </w:r>
      <w:r w:rsidR="00CB207E">
        <w:rPr>
          <w:rFonts w:ascii="Calibri" w:hAnsi="Calibri" w:cs="Calibri"/>
          <w:sz w:val="22"/>
          <w:szCs w:val="22"/>
        </w:rPr>
        <w:t>)</w:t>
      </w:r>
      <w:r>
        <w:rPr>
          <w:rFonts w:ascii="Calibri" w:hAnsi="Calibri" w:cs="Calibri"/>
          <w:sz w:val="22"/>
          <w:szCs w:val="22"/>
        </w:rPr>
        <w:t>;</w:t>
      </w:r>
    </w:p>
    <w:p w14:paraId="397CA494" w14:textId="49183768" w:rsidR="00BC052B" w:rsidRDefault="00BB7242" w:rsidP="002E12A8">
      <w:pPr>
        <w:pStyle w:val="Tekstpodstawowy"/>
        <w:keepNext/>
        <w:numPr>
          <w:ilvl w:val="0"/>
          <w:numId w:val="90"/>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2057FB">
        <w:rPr>
          <w:rFonts w:ascii="Calibri" w:hAnsi="Calibri" w:cs="Calibri"/>
          <w:sz w:val="22"/>
          <w:szCs w:val="22"/>
        </w:rPr>
        <w:t>4</w:t>
      </w:r>
      <w:r w:rsidRPr="00BB7242">
        <w:rPr>
          <w:rFonts w:ascii="Calibri" w:hAnsi="Calibri" w:cs="Calibri"/>
          <w:sz w:val="22"/>
          <w:szCs w:val="22"/>
        </w:rPr>
        <w:t xml:space="preserve"> r. poz. </w:t>
      </w:r>
      <w:r w:rsidR="002057FB">
        <w:rPr>
          <w:rFonts w:ascii="Calibri" w:hAnsi="Calibri" w:cs="Calibri"/>
          <w:sz w:val="22"/>
          <w:szCs w:val="22"/>
        </w:rPr>
        <w:t>1822</w:t>
      </w:r>
      <w:r w:rsidRPr="00BB7242">
        <w:rPr>
          <w:rFonts w:ascii="Calibri" w:hAnsi="Calibri" w:cs="Calibri"/>
          <w:sz w:val="22"/>
          <w:szCs w:val="22"/>
        </w:rPr>
        <w:t>)</w:t>
      </w:r>
      <w:bookmarkEnd w:id="64"/>
      <w:r w:rsidR="00BC052B">
        <w:rPr>
          <w:rFonts w:ascii="Calibri" w:hAnsi="Calibri" w:cs="Calibri"/>
          <w:sz w:val="22"/>
          <w:szCs w:val="22"/>
        </w:rPr>
        <w:t>.</w:t>
      </w:r>
      <w:bookmarkEnd w:id="65"/>
    </w:p>
    <w:p w14:paraId="7DC2A0C5" w14:textId="77777777" w:rsidR="00BC052B" w:rsidRDefault="00BC052B" w:rsidP="00F419C5">
      <w:pPr>
        <w:pStyle w:val="Tekstpodstawowy"/>
        <w:numPr>
          <w:ilvl w:val="0"/>
          <w:numId w:val="57"/>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82"/>
      </w:r>
    </w:p>
    <w:p w14:paraId="2E9EB20F" w14:textId="77777777" w:rsidR="00BC052B" w:rsidRPr="00B10E7F" w:rsidRDefault="00BC052B" w:rsidP="00F419C5">
      <w:pPr>
        <w:pStyle w:val="Tekstpodstawowy"/>
        <w:numPr>
          <w:ilvl w:val="0"/>
          <w:numId w:val="57"/>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30"/>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20"/>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20"/>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20"/>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30"/>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8"/>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83"/>
      </w:r>
      <w:r>
        <w:rPr>
          <w:rFonts w:cs="Calibri"/>
        </w:rPr>
        <w:t>;</w:t>
      </w:r>
    </w:p>
    <w:p w14:paraId="41793953" w14:textId="77777777" w:rsidR="00CF1666" w:rsidRDefault="00304CEE" w:rsidP="00F419C5">
      <w:pPr>
        <w:numPr>
          <w:ilvl w:val="0"/>
          <w:numId w:val="28"/>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8"/>
        </w:numPr>
        <w:spacing w:after="120" w:line="240" w:lineRule="auto"/>
        <w:rPr>
          <w:rFonts w:cs="Calibri"/>
        </w:rPr>
      </w:pPr>
      <w:r>
        <w:rPr>
          <w:rFonts w:cs="Calibri"/>
        </w:rPr>
        <w:lastRenderedPageBreak/>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8"/>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8"/>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8"/>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8"/>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8"/>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8"/>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B829C91" w:rsidR="00CF1666" w:rsidRDefault="00CF1666" w:rsidP="009705D5">
      <w:pPr>
        <w:spacing w:after="60" w:line="240" w:lineRule="auto"/>
        <w:rPr>
          <w:rFonts w:cs="Calibri"/>
        </w:rPr>
      </w:pPr>
      <w:r>
        <w:rPr>
          <w:rFonts w:cs="Calibri"/>
        </w:rPr>
        <w:t xml:space="preserve">Umowa może zostać rozwiązana w drodze pisemnego porozumienia </w:t>
      </w:r>
      <w:r w:rsidR="008B1B2A">
        <w:rPr>
          <w:rFonts w:cs="Calibri"/>
        </w:rPr>
        <w:t>S</w:t>
      </w:r>
      <w:r>
        <w:rPr>
          <w:rFonts w:cs="Calibri"/>
        </w:rPr>
        <w:t xml:space="preserve">tron na wniosek każdej ze </w:t>
      </w:r>
      <w:r w:rsidR="008B1B2A">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4"/>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66" w:name="_Hlk177645300"/>
      <w:r w:rsidR="003C7DAB" w:rsidRPr="003C7DAB">
        <w:rPr>
          <w:rFonts w:cs="Calibri"/>
        </w:rPr>
        <w:t xml:space="preserve"> </w:t>
      </w:r>
      <w:bookmarkStart w:id="67" w:name="_Hlk178681192"/>
      <w:r w:rsidR="003C7DAB">
        <w:rPr>
          <w:rFonts w:cs="Calibri"/>
        </w:rPr>
        <w:t>w terminie 30 dni kalendarzowych od dnia rozwiązania umowy na rachunek płatniczy wskazany przez Instytucję Pośredniczącą</w:t>
      </w:r>
      <w:bookmarkEnd w:id="66"/>
      <w:bookmarkEnd w:id="67"/>
      <w:r>
        <w:rPr>
          <w:rFonts w:cs="Calibri"/>
        </w:rPr>
        <w:t xml:space="preserve">.  </w:t>
      </w:r>
    </w:p>
    <w:p w14:paraId="0A368771" w14:textId="1659A33F" w:rsidR="00CF1666" w:rsidRDefault="00CF1666" w:rsidP="00F419C5">
      <w:pPr>
        <w:numPr>
          <w:ilvl w:val="0"/>
          <w:numId w:val="24"/>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4"/>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84"/>
      </w:r>
      <w:r>
        <w:rPr>
          <w:rFonts w:cs="Calibri"/>
        </w:rPr>
        <w:t xml:space="preserve"> </w:t>
      </w:r>
    </w:p>
    <w:p w14:paraId="3ADBAADF" w14:textId="4376BFE0" w:rsidR="00B76251" w:rsidRDefault="00CF1666" w:rsidP="00F419C5">
      <w:pPr>
        <w:numPr>
          <w:ilvl w:val="0"/>
          <w:numId w:val="24"/>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4"/>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5CBD6587" w:rsidR="00CF1666" w:rsidRDefault="00CF1666" w:rsidP="00F419C5">
      <w:pPr>
        <w:numPr>
          <w:ilvl w:val="0"/>
          <w:numId w:val="24"/>
        </w:numPr>
        <w:tabs>
          <w:tab w:val="left" w:pos="284"/>
        </w:tabs>
        <w:spacing w:after="60" w:line="240" w:lineRule="auto"/>
        <w:ind w:left="284" w:hanging="284"/>
        <w:rPr>
          <w:rFonts w:cs="Calibri"/>
        </w:rPr>
      </w:pPr>
      <w:r>
        <w:rPr>
          <w:rFonts w:cs="Calibri"/>
        </w:rPr>
        <w:lastRenderedPageBreak/>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5BD037B2" w14:textId="37E5CEB1" w:rsidR="003C7DAB" w:rsidRPr="003C7DAB" w:rsidRDefault="00C01749" w:rsidP="003C7DAB">
      <w:pPr>
        <w:numPr>
          <w:ilvl w:val="0"/>
          <w:numId w:val="24"/>
        </w:numPr>
        <w:tabs>
          <w:tab w:val="left" w:pos="284"/>
        </w:tabs>
        <w:spacing w:after="60" w:line="240" w:lineRule="auto"/>
        <w:ind w:left="284" w:hanging="284"/>
        <w:rPr>
          <w:rFonts w:cs="Calibri"/>
        </w:rPr>
      </w:pPr>
      <w:bookmarkStart w:id="68"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68"/>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4"/>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4"/>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22"/>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22"/>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85"/>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65F4B7C4" w:rsidR="00CF1666" w:rsidRDefault="00CF1666" w:rsidP="00F419C5">
      <w:pPr>
        <w:widowControl w:val="0"/>
        <w:numPr>
          <w:ilvl w:val="0"/>
          <w:numId w:val="14"/>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4"/>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4B0EF952" w:rsidR="00CF1666" w:rsidRDefault="00CF1666" w:rsidP="00F419C5">
      <w:pPr>
        <w:widowControl w:val="0"/>
        <w:numPr>
          <w:ilvl w:val="0"/>
          <w:numId w:val="14"/>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842421">
        <w:rPr>
          <w:rFonts w:cs="Calibri"/>
        </w:rPr>
        <w:t>5</w:t>
      </w:r>
      <w:r w:rsidR="000868FD">
        <w:rPr>
          <w:rFonts w:cs="Calibri"/>
        </w:rPr>
        <w:t xml:space="preserve"> r. poz. </w:t>
      </w:r>
      <w:r w:rsidR="00842421">
        <w:rPr>
          <w:rFonts w:cs="Calibri"/>
        </w:rPr>
        <w:t xml:space="preserve">1071, z </w:t>
      </w:r>
      <w:proofErr w:type="spellStart"/>
      <w:r w:rsidR="00842421">
        <w:rPr>
          <w:rFonts w:cs="Calibri"/>
        </w:rPr>
        <w:t>późn</w:t>
      </w:r>
      <w:proofErr w:type="spellEnd"/>
      <w:r w:rsidR="00842421">
        <w:rPr>
          <w:rFonts w:cs="Calibri"/>
        </w:rPr>
        <w:t>. zm.</w:t>
      </w:r>
      <w:r w:rsidR="004F3B0C">
        <w:rPr>
          <w:rFonts w:cs="Calibri"/>
        </w:rPr>
        <w:t>)</w:t>
      </w:r>
      <w:r>
        <w:rPr>
          <w:rFonts w:cs="Calibri"/>
        </w:rPr>
        <w:t xml:space="preserve">; </w:t>
      </w:r>
    </w:p>
    <w:p w14:paraId="75E7133B" w14:textId="77777777" w:rsidR="00CF1666" w:rsidRDefault="00CF1666" w:rsidP="00F419C5">
      <w:pPr>
        <w:widowControl w:val="0"/>
        <w:numPr>
          <w:ilvl w:val="0"/>
          <w:numId w:val="14"/>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4"/>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4"/>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4"/>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739BD84F" w:rsidR="000A66DA" w:rsidRDefault="00F1273F" w:rsidP="00F419C5">
      <w:pPr>
        <w:widowControl w:val="0"/>
        <w:numPr>
          <w:ilvl w:val="0"/>
          <w:numId w:val="14"/>
        </w:numPr>
        <w:spacing w:after="60" w:line="240" w:lineRule="auto"/>
        <w:rPr>
          <w:rFonts w:cs="Calibri"/>
        </w:rPr>
      </w:pPr>
      <w:r>
        <w:rPr>
          <w:rFonts w:cs="Calibri"/>
        </w:rPr>
        <w:t>ustawy z dnia 30 kwietnia 2004 r. o postępowaniu w sprawach dotyczących pomocy publicznej (Dz. U. z 202</w:t>
      </w:r>
      <w:r w:rsidR="00842421">
        <w:rPr>
          <w:rFonts w:cs="Calibri"/>
        </w:rPr>
        <w:t>5</w:t>
      </w:r>
      <w:r>
        <w:rPr>
          <w:rFonts w:cs="Calibri"/>
        </w:rPr>
        <w:t xml:space="preserve"> r. poz. </w:t>
      </w:r>
      <w:r w:rsidR="00842421">
        <w:rPr>
          <w:rFonts w:cs="Calibri"/>
        </w:rPr>
        <w:t xml:space="preserve">468, z </w:t>
      </w:r>
      <w:proofErr w:type="spellStart"/>
      <w:r w:rsidR="00842421">
        <w:rPr>
          <w:rFonts w:cs="Calibri"/>
        </w:rPr>
        <w:t>późn</w:t>
      </w:r>
      <w:proofErr w:type="spellEnd"/>
      <w:r w:rsidR="00842421">
        <w:rPr>
          <w:rFonts w:cs="Calibri"/>
        </w:rPr>
        <w:t>. zm.</w:t>
      </w:r>
      <w:r w:rsidR="00CF1666">
        <w:rPr>
          <w:rStyle w:val="Znakiprzypiswdolnych"/>
          <w:rFonts w:cs="Calibri"/>
        </w:rPr>
        <w:footnoteReference w:id="86"/>
      </w:r>
      <w:r w:rsidR="003A42F4">
        <w:rPr>
          <w:rFonts w:cs="Calibri"/>
        </w:rPr>
        <w:t>)</w:t>
      </w:r>
      <w:r w:rsidR="000A66DA">
        <w:rPr>
          <w:rFonts w:cs="Calibri"/>
        </w:rPr>
        <w:t>;</w:t>
      </w:r>
    </w:p>
    <w:p w14:paraId="3395EC2B" w14:textId="616CDE5F" w:rsidR="00CF1666" w:rsidRDefault="000A66DA" w:rsidP="00F419C5">
      <w:pPr>
        <w:widowControl w:val="0"/>
        <w:numPr>
          <w:ilvl w:val="0"/>
          <w:numId w:val="14"/>
        </w:numPr>
        <w:spacing w:after="60" w:line="240" w:lineRule="auto"/>
        <w:rPr>
          <w:rFonts w:cs="Calibri"/>
        </w:rPr>
      </w:pPr>
      <w:bookmarkStart w:id="69" w:name="_Hlk178686699"/>
      <w:bookmarkStart w:id="70" w:name="_Hlk178681268"/>
      <w:bookmarkStart w:id="71" w:name="_Hlk177645391"/>
      <w:r w:rsidRPr="007F675F">
        <w:rPr>
          <w:rFonts w:cs="Calibri"/>
        </w:rPr>
        <w:t xml:space="preserve">ustawy o </w:t>
      </w:r>
      <w:r>
        <w:rPr>
          <w:rFonts w:cs="Calibri"/>
        </w:rPr>
        <w:t>prawie autorskim</w:t>
      </w:r>
      <w:bookmarkEnd w:id="69"/>
      <w:bookmarkEnd w:id="70"/>
      <w:bookmarkEnd w:id="71"/>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289BCC3D" w:rsidR="00CF1666" w:rsidRDefault="00CF1666" w:rsidP="002E12A8">
      <w:pPr>
        <w:numPr>
          <w:ilvl w:val="0"/>
          <w:numId w:val="91"/>
        </w:numPr>
        <w:spacing w:after="60" w:line="240" w:lineRule="auto"/>
        <w:rPr>
          <w:rFonts w:cs="Calibri"/>
        </w:rPr>
      </w:pPr>
      <w:r>
        <w:rPr>
          <w:rFonts w:cs="Calibri"/>
        </w:rPr>
        <w:t xml:space="preserve">Spory związane z realizacją umowy </w:t>
      </w:r>
      <w:r w:rsidR="008B1B2A">
        <w:rPr>
          <w:rFonts w:cs="Calibri"/>
        </w:rPr>
        <w:t>S</w:t>
      </w:r>
      <w:r>
        <w:rPr>
          <w:rFonts w:cs="Calibri"/>
        </w:rPr>
        <w:t>trony będą starały się rozwiązać polubownie.</w:t>
      </w:r>
    </w:p>
    <w:p w14:paraId="6B3B8687" w14:textId="3CC65532" w:rsidR="00CF1666" w:rsidRDefault="00CF1666" w:rsidP="002E12A8">
      <w:pPr>
        <w:numPr>
          <w:ilvl w:val="0"/>
          <w:numId w:val="91"/>
        </w:numPr>
        <w:spacing w:after="60" w:line="240" w:lineRule="auto"/>
        <w:rPr>
          <w:rFonts w:cs="Calibri"/>
        </w:rPr>
      </w:pPr>
      <w:r w:rsidRPr="246F5612">
        <w:rPr>
          <w:rFonts w:cs="Calibri"/>
        </w:rPr>
        <w:t>W przypadku braku porozumienia spór będzie podlegał rozstrzygnięciu przez sąd powszechny właściwy dla siedziby Instytucji Pośredniczącej, z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7758B07D" w14:textId="4D9F925C" w:rsidR="00A32A70" w:rsidRPr="002E12A8" w:rsidRDefault="00CF1666" w:rsidP="002E12A8">
      <w:pPr>
        <w:numPr>
          <w:ilvl w:val="0"/>
          <w:numId w:val="92"/>
        </w:numPr>
        <w:spacing w:after="60" w:line="240" w:lineRule="auto"/>
        <w:rPr>
          <w:rFonts w:cs="Calibri"/>
        </w:rPr>
      </w:pPr>
      <w:bookmarkStart w:id="72" w:name="_Hlk178681461"/>
      <w:r w:rsidRPr="002E12A8">
        <w:rPr>
          <w:rFonts w:cs="Calibri"/>
        </w:rPr>
        <w:t>Zmiany w treści umowy związane ze zmianą adresu siedziby</w:t>
      </w:r>
      <w:r w:rsidR="0072756E" w:rsidRPr="002E12A8">
        <w:rPr>
          <w:rFonts w:cs="Calibri"/>
        </w:rPr>
        <w:t xml:space="preserve"> </w:t>
      </w:r>
      <w:r w:rsidR="008B1B2A">
        <w:rPr>
          <w:rFonts w:cs="Calibri"/>
        </w:rPr>
        <w:t>S</w:t>
      </w:r>
      <w:r w:rsidR="0072756E" w:rsidRPr="002E12A8">
        <w:rPr>
          <w:rFonts w:cs="Calibri"/>
        </w:rPr>
        <w:t>tron umowy</w:t>
      </w:r>
      <w:bookmarkStart w:id="73" w:name="_Hlk178686882"/>
      <w:r w:rsidR="0072756E" w:rsidRPr="002E12A8">
        <w:rPr>
          <w:vertAlign w:val="superscript"/>
        </w:rPr>
        <w:footnoteReference w:id="87"/>
      </w:r>
      <w:bookmarkEnd w:id="73"/>
      <w:r w:rsidRPr="002E12A8">
        <w:rPr>
          <w:rFonts w:cs="Calibri"/>
        </w:rPr>
        <w:t xml:space="preserve"> </w:t>
      </w:r>
      <w:bookmarkStart w:id="74"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w:t>
      </w:r>
      <w:r w:rsidR="008B1B2A">
        <w:rPr>
          <w:rFonts w:cs="Calibri"/>
        </w:rPr>
        <w:t>S</w:t>
      </w:r>
      <w:r w:rsidR="00EA02CE" w:rsidRPr="002E12A8">
        <w:rPr>
          <w:rFonts w:cs="Calibri"/>
        </w:rPr>
        <w:t>tron umowy</w:t>
      </w:r>
      <w:bookmarkEnd w:id="74"/>
      <w:r w:rsidR="00EA02CE" w:rsidRPr="002E12A8">
        <w:rPr>
          <w:rFonts w:cs="Calibri"/>
        </w:rPr>
        <w:t xml:space="preserve">. </w:t>
      </w:r>
      <w:bookmarkStart w:id="75" w:name="_Hlk178686809"/>
      <w:bookmarkStart w:id="76"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75"/>
      <w:r w:rsidR="00A32A70" w:rsidRPr="002E12A8">
        <w:rPr>
          <w:rFonts w:cs="Calibri"/>
        </w:rPr>
        <w:t>.</w:t>
      </w:r>
      <w:bookmarkEnd w:id="76"/>
      <w:r w:rsidR="00A32A70" w:rsidRPr="002E12A8">
        <w:rPr>
          <w:rFonts w:cs="Calibri"/>
        </w:rPr>
        <w:t xml:space="preserve"> </w:t>
      </w:r>
    </w:p>
    <w:p w14:paraId="25A90F30" w14:textId="12E9764C" w:rsidR="00CF1666" w:rsidRDefault="00CF1666" w:rsidP="00656705">
      <w:pPr>
        <w:numPr>
          <w:ilvl w:val="1"/>
          <w:numId w:val="92"/>
        </w:numPr>
        <w:tabs>
          <w:tab w:val="left" w:pos="360"/>
        </w:tabs>
        <w:spacing w:after="60" w:line="240" w:lineRule="auto"/>
        <w:ind w:left="360"/>
        <w:rPr>
          <w:rFonts w:cs="Calibri"/>
        </w:rPr>
      </w:pPr>
      <w:r w:rsidRPr="002E12A8">
        <w:rPr>
          <w:rFonts w:cs="Calibri"/>
        </w:rPr>
        <w:t>Pozostałe z</w:t>
      </w:r>
      <w:r>
        <w:rPr>
          <w:rFonts w:cs="Calibri"/>
        </w:rPr>
        <w:t xml:space="preserve">miany w treści umowy wymagają, pod rygorem nieważności, formy aneksu do umowy, z zastrzeżeniem </w:t>
      </w:r>
      <w:bookmarkEnd w:id="72"/>
      <w:r>
        <w:rPr>
          <w:rFonts w:cs="Calibri"/>
        </w:rPr>
        <w:t xml:space="preserve">§ 1 pkt </w:t>
      </w:r>
      <w:r w:rsidR="00F219F6">
        <w:rPr>
          <w:rFonts w:cs="Calibri"/>
        </w:rPr>
        <w:t>8</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216BED98" w:rsidR="00CF1666" w:rsidRDefault="00CF1666" w:rsidP="00F419C5">
      <w:pPr>
        <w:keepNext/>
        <w:numPr>
          <w:ilvl w:val="0"/>
          <w:numId w:val="58"/>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8B1B2A">
        <w:rPr>
          <w:rFonts w:cs="Calibri"/>
        </w:rPr>
        <w:t>S</w:t>
      </w:r>
      <w:r>
        <w:rPr>
          <w:rFonts w:cs="Calibri"/>
        </w:rPr>
        <w:t>tron.</w:t>
      </w:r>
      <w:r w:rsidR="00A47A09" w:rsidRPr="00820772">
        <w:rPr>
          <w:vertAlign w:val="superscript"/>
        </w:rPr>
        <w:footnoteReference w:id="88"/>
      </w:r>
    </w:p>
    <w:p w14:paraId="0724B7C2" w14:textId="77777777" w:rsidR="00CF1666" w:rsidRPr="00820772" w:rsidRDefault="00CF1666" w:rsidP="00F419C5">
      <w:pPr>
        <w:keepNext/>
        <w:numPr>
          <w:ilvl w:val="0"/>
          <w:numId w:val="58"/>
        </w:numPr>
        <w:spacing w:after="60" w:line="240" w:lineRule="auto"/>
        <w:rPr>
          <w:rFonts w:cs="Calibri"/>
        </w:rPr>
      </w:pPr>
      <w:r>
        <w:rPr>
          <w:rFonts w:cs="Calibri"/>
        </w:rPr>
        <w:t>Integralną część umowy stanowią następujące załączniki:</w:t>
      </w:r>
    </w:p>
    <w:p w14:paraId="26AA46E0" w14:textId="4486AB99" w:rsidR="00CF1666" w:rsidRPr="0033558F" w:rsidRDefault="00CF1666" w:rsidP="00F419C5">
      <w:pPr>
        <w:numPr>
          <w:ilvl w:val="1"/>
          <w:numId w:val="29"/>
        </w:numPr>
        <w:tabs>
          <w:tab w:val="clear" w:pos="720"/>
          <w:tab w:val="left" w:pos="709"/>
        </w:tabs>
        <w:spacing w:after="60" w:line="240" w:lineRule="auto"/>
        <w:rPr>
          <w:rFonts w:cs="Calibri"/>
          <w:i/>
        </w:rPr>
      </w:pPr>
      <w:r w:rsidRPr="009D17BC">
        <w:rPr>
          <w:rFonts w:cs="Calibri"/>
          <w:i/>
        </w:rPr>
        <w:t>załącznik nr 1</w:t>
      </w:r>
      <w:r w:rsidR="00F219F6">
        <w:rPr>
          <w:rFonts w:cs="Calibri"/>
          <w:i/>
        </w:rPr>
        <w:t>a, 1b, 1c</w:t>
      </w:r>
      <w:r w:rsidRPr="009D17BC">
        <w:rPr>
          <w:rFonts w:cs="Calibri"/>
          <w:i/>
        </w:rPr>
        <w:t xml:space="preserve">: Pełnomocnictwa osób reprezentujących </w:t>
      </w:r>
      <w:r w:rsidR="008B1B2A">
        <w:rPr>
          <w:rFonts w:cs="Calibri"/>
          <w:i/>
        </w:rPr>
        <w:t>S</w:t>
      </w:r>
      <w:r w:rsidRPr="009D17BC">
        <w:rPr>
          <w:rFonts w:cs="Calibri"/>
          <w:i/>
        </w:rPr>
        <w:t>trony;</w:t>
      </w:r>
      <w:r w:rsidRPr="009D17BC">
        <w:rPr>
          <w:rStyle w:val="Znakiprzypiswdolnych"/>
          <w:rFonts w:cs="Calibri"/>
          <w:i/>
        </w:rPr>
        <w:footnoteReference w:id="89"/>
      </w:r>
    </w:p>
    <w:p w14:paraId="6D6DB818" w14:textId="0C249F22" w:rsidR="00CF1666" w:rsidRPr="00425EC3" w:rsidRDefault="00CF1666" w:rsidP="00F419C5">
      <w:pPr>
        <w:numPr>
          <w:ilvl w:val="1"/>
          <w:numId w:val="29"/>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9"/>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90"/>
      </w:r>
      <w:r w:rsidRPr="009D17BC">
        <w:rPr>
          <w:rFonts w:cs="Calibri"/>
          <w:i/>
        </w:rPr>
        <w:t>;</w:t>
      </w:r>
    </w:p>
    <w:p w14:paraId="17E7E063" w14:textId="476534F3" w:rsidR="00014331" w:rsidRPr="00425EC3" w:rsidRDefault="00014331" w:rsidP="00F419C5">
      <w:pPr>
        <w:numPr>
          <w:ilvl w:val="1"/>
          <w:numId w:val="29"/>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9"/>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9"/>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1FBF3ACE" w:rsidR="00CF1666" w:rsidRPr="004D4A4B" w:rsidRDefault="00CF1666" w:rsidP="246F5612">
      <w:pPr>
        <w:numPr>
          <w:ilvl w:val="1"/>
          <w:numId w:val="29"/>
        </w:numPr>
        <w:tabs>
          <w:tab w:val="clear" w:pos="720"/>
          <w:tab w:val="left" w:pos="709"/>
        </w:tabs>
        <w:spacing w:after="60" w:line="240" w:lineRule="auto"/>
        <w:rPr>
          <w:rFonts w:cs="Calibri"/>
        </w:rPr>
      </w:pPr>
      <w:r w:rsidRPr="246F5612">
        <w:rPr>
          <w:rFonts w:cs="Calibri"/>
        </w:rPr>
        <w:t xml:space="preserve">załącznik nr </w:t>
      </w:r>
      <w:r w:rsidR="00415D46" w:rsidRPr="246F5612">
        <w:rPr>
          <w:rFonts w:cs="Calibri"/>
        </w:rPr>
        <w:t>7</w:t>
      </w:r>
      <w:r w:rsidRPr="246F5612">
        <w:rPr>
          <w:rFonts w:cs="Calibri"/>
        </w:rPr>
        <w:t xml:space="preserve">: </w:t>
      </w:r>
      <w:r w:rsidR="00DE524B" w:rsidRPr="246F5612">
        <w:rPr>
          <w:rFonts w:cs="Calibri"/>
        </w:rPr>
        <w:t>Wniosek o dodanie osoby zarządzającej projektem;</w:t>
      </w:r>
    </w:p>
    <w:p w14:paraId="581E6C4A" w14:textId="1E169F9F" w:rsidR="00AB6609" w:rsidRDefault="00AB6609" w:rsidP="00F419C5">
      <w:pPr>
        <w:numPr>
          <w:ilvl w:val="1"/>
          <w:numId w:val="29"/>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9"/>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9"/>
        </w:numPr>
        <w:spacing w:after="60" w:line="240" w:lineRule="auto"/>
        <w:rPr>
          <w:rFonts w:cs="Calibri"/>
          <w:iCs/>
        </w:rPr>
      </w:pPr>
      <w:bookmarkStart w:id="77"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9"/>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77"/>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91"/>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92"/>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93"/>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94"/>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78"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78"/>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8"/>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8"/>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95"/>
      </w:r>
      <w:r w:rsidR="0026494D">
        <w:rPr>
          <w:rFonts w:cs="Calibri"/>
        </w:rPr>
        <w:t>, nazwa instytucji</w:t>
      </w:r>
      <w:r w:rsidR="00C461B7">
        <w:rPr>
          <w:rStyle w:val="Odwoanieprzypisudolnego"/>
          <w:rFonts w:cs="Calibri"/>
        </w:rPr>
        <w:footnoteReference w:id="96"/>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8"/>
        </w:numPr>
        <w:spacing w:after="60"/>
        <w:rPr>
          <w:rFonts w:cs="Calibri"/>
        </w:rPr>
      </w:pPr>
      <w:r w:rsidRPr="00077A65">
        <w:rPr>
          <w:rFonts w:cs="Calibri"/>
        </w:rPr>
        <w:t xml:space="preserve">dane teleadresowe (kraj, województwo, powiat, gmina, miejscowość, kod pocztowy, </w:t>
      </w:r>
      <w:bookmarkStart w:id="79" w:name="_Hlk93665701"/>
      <w:r w:rsidRPr="00077A65">
        <w:rPr>
          <w:rFonts w:cs="Calibri"/>
        </w:rPr>
        <w:t>obszar zamieszkania wg stopnia urbanizacji DEGURBA</w:t>
      </w:r>
      <w:bookmarkEnd w:id="79"/>
      <w:r w:rsidRPr="00077A65">
        <w:rPr>
          <w:rFonts w:cs="Calibri"/>
        </w:rPr>
        <w:t>, tel. kontaktowy, adres e-mail)</w:t>
      </w:r>
    </w:p>
    <w:p w14:paraId="3196EA5E" w14:textId="2E3C07BC" w:rsidR="00077A65" w:rsidRPr="00077A65" w:rsidRDefault="00077A65" w:rsidP="00F419C5">
      <w:pPr>
        <w:numPr>
          <w:ilvl w:val="1"/>
          <w:numId w:val="48"/>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8"/>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8"/>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8"/>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8"/>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8"/>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246F5612">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246F5612">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246F5612">
        <w:trPr>
          <w:trHeight w:val="465"/>
        </w:trPr>
        <w:tc>
          <w:tcPr>
            <w:tcW w:w="0" w:type="auto"/>
            <w:vMerge/>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246F5612">
        <w:trPr>
          <w:trHeight w:val="845"/>
        </w:trPr>
        <w:tc>
          <w:tcPr>
            <w:tcW w:w="0" w:type="auto"/>
            <w:vMerge/>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246F5612">
        <w:trPr>
          <w:trHeight w:val="486"/>
        </w:trPr>
        <w:tc>
          <w:tcPr>
            <w:tcW w:w="0" w:type="auto"/>
            <w:vMerge/>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246F5612">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246F5612">
        <w:tc>
          <w:tcPr>
            <w:tcW w:w="0" w:type="auto"/>
            <w:vMerge/>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246F5612">
        <w:tc>
          <w:tcPr>
            <w:tcW w:w="0" w:type="auto"/>
            <w:vMerge/>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246F5612">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246F5612">
        <w:tc>
          <w:tcPr>
            <w:tcW w:w="0" w:type="auto"/>
            <w:vMerge/>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246F5612">
        <w:tc>
          <w:tcPr>
            <w:tcW w:w="0" w:type="auto"/>
            <w:vMerge/>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246F5612">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7"/>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306CA57D" w:rsidR="00077A65" w:rsidRPr="00077A65" w:rsidRDefault="00077A65" w:rsidP="006F00B9">
            <w:pPr>
              <w:spacing w:after="60"/>
              <w:rPr>
                <w:rFonts w:cs="Calibri"/>
              </w:rPr>
            </w:pPr>
            <w:r w:rsidRPr="246F5612">
              <w:rPr>
                <w:rFonts w:cs="Calibri"/>
              </w:rPr>
              <w:t xml:space="preserve">W zależności od wybranej metody zbierania danych (od wszystkich uczestników/na </w:t>
            </w:r>
            <w:r w:rsidRPr="246F5612">
              <w:rPr>
                <w:rFonts w:cs="Calibri"/>
              </w:rPr>
              <w:lastRenderedPageBreak/>
              <w:t>podstawie wiarygodnych szacunków) - dotyczy celów szczegółowych a)-l)</w:t>
            </w:r>
          </w:p>
        </w:tc>
      </w:tr>
      <w:tr w:rsidR="00077A65" w:rsidRPr="00077A65" w14:paraId="0C639B18" w14:textId="77777777" w:rsidTr="246F5612">
        <w:tc>
          <w:tcPr>
            <w:tcW w:w="0" w:type="auto"/>
            <w:vMerge/>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246F5612">
        <w:tc>
          <w:tcPr>
            <w:tcW w:w="0" w:type="auto"/>
            <w:vMerge/>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246F5612">
        <w:tc>
          <w:tcPr>
            <w:tcW w:w="0" w:type="auto"/>
            <w:vMerge/>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8"/>
            </w:r>
          </w:p>
        </w:tc>
        <w:tc>
          <w:tcPr>
            <w:tcW w:w="0" w:type="auto"/>
            <w:vMerge/>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246F5612">
        <w:tc>
          <w:tcPr>
            <w:tcW w:w="0" w:type="auto"/>
            <w:vMerge/>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246F5612">
        <w:trPr>
          <w:trHeight w:val="31"/>
        </w:trPr>
        <w:tc>
          <w:tcPr>
            <w:tcW w:w="0" w:type="auto"/>
            <w:vMerge/>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99"/>
            </w:r>
          </w:p>
        </w:tc>
        <w:tc>
          <w:tcPr>
            <w:tcW w:w="0" w:type="auto"/>
            <w:vMerge/>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100"/>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9"/>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9"/>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5"/>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5"/>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8"/>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8"/>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8"/>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6ED9C902" w:rsidR="00A540C8" w:rsidRPr="00AD5553" w:rsidRDefault="00A540C8" w:rsidP="00044780">
            <w:pPr>
              <w:pStyle w:val="xmsonormal"/>
            </w:pPr>
            <w:r>
              <w:t>W przypadku nieusunięcia nieprawidłowości –</w:t>
            </w:r>
            <w:r w:rsidR="00CE241C">
              <w:t xml:space="preserve"> maksymalnie</w:t>
            </w:r>
            <w:r>
              <w:t xml:space="preserve"> 5% kosztów pośrednich </w:t>
            </w:r>
            <w:r w:rsidR="00CE241C">
              <w:t>wykazanych w aktualnym wniosku o dofinansowanie</w:t>
            </w:r>
            <w:r>
              <w:t>.</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01"/>
            </w:r>
            <w:r w:rsidR="00954EE9">
              <w:rPr>
                <w:lang w:eastAsia="en-US"/>
              </w:rPr>
              <w:t>, tj.</w:t>
            </w:r>
            <w:r>
              <w:rPr>
                <w:lang w:eastAsia="en-US"/>
              </w:rPr>
              <w:t>:</w:t>
            </w:r>
          </w:p>
          <w:p w14:paraId="29AFC7AF" w14:textId="4FED0B00" w:rsidR="001E3C01"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8"/>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02"/>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03"/>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04"/>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05"/>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06"/>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7"/>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53"/>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53"/>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8"/>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09"/>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10"/>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62"/>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80"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11"/>
      </w:r>
      <w:bookmarkEnd w:id="80"/>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60"/>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12"/>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13"/>
      </w:r>
      <w:r w:rsidRPr="00E60E08">
        <w:rPr>
          <w:rFonts w:asciiTheme="minorHAnsi" w:hAnsiTheme="minorHAnsi" w:cstheme="minorHAnsi"/>
        </w:rPr>
        <w:t>:</w:t>
      </w:r>
    </w:p>
    <w:p w14:paraId="64872BEF" w14:textId="5FCE3FBB" w:rsidR="00096798" w:rsidRPr="00E60E08" w:rsidRDefault="00096798" w:rsidP="00F419C5">
      <w:pPr>
        <w:numPr>
          <w:ilvl w:val="0"/>
          <w:numId w:val="61"/>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61"/>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61"/>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61"/>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61"/>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63"/>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63"/>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63"/>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4"/>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4"/>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4"/>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4"/>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4"/>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14"/>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17476D0E" w:rsidR="00096798" w:rsidRPr="00E60E08" w:rsidRDefault="00096798" w:rsidP="246F5612">
      <w:pPr>
        <w:numPr>
          <w:ilvl w:val="0"/>
          <w:numId w:val="64"/>
        </w:numPr>
        <w:suppressAutoHyphens w:val="0"/>
        <w:spacing w:after="240"/>
        <w:rPr>
          <w:rFonts w:asciiTheme="minorHAnsi" w:hAnsiTheme="minorHAnsi" w:cstheme="minorBidi"/>
        </w:rPr>
      </w:pPr>
      <w:r w:rsidRPr="246F5612">
        <w:rPr>
          <w:rFonts w:asciiTheme="minorHAnsi" w:hAnsiTheme="minorHAnsi" w:cstheme="minorBidi"/>
        </w:rPr>
        <w:t>prawo wniesienia skargi do organu nadzorczego</w:t>
      </w:r>
      <w:r w:rsidR="5FB1C61D" w:rsidRPr="246F5612">
        <w:rPr>
          <w:rFonts w:asciiTheme="minorHAnsi" w:hAnsiTheme="minorHAnsi" w:cstheme="minorBidi"/>
        </w:rPr>
        <w:t>:</w:t>
      </w:r>
      <w:r w:rsidRPr="246F5612">
        <w:rPr>
          <w:rFonts w:asciiTheme="minorHAnsi" w:hAnsiTheme="minorHAnsi" w:cstheme="minorBidi"/>
        </w:rPr>
        <w:t xml:space="preserve">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5"/>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5"/>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15"/>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4E0CA785" w14:textId="4B3E4F36" w:rsidR="008D0484" w:rsidRPr="00480A59" w:rsidRDefault="008D0484" w:rsidP="008D0484">
      <w:pPr>
        <w:rPr>
          <w:rFonts w:asciiTheme="minorHAnsi" w:hAnsiTheme="minorHAnsi" w:cstheme="minorHAnsi"/>
        </w:rPr>
      </w:pPr>
      <w:r>
        <w:rPr>
          <w:rFonts w:cs="Calibri"/>
        </w:rPr>
        <w:lastRenderedPageBreak/>
        <w:t>Załącznik nr 10 do umowy: Obowiązki informacyjne Beneficjenta</w:t>
      </w:r>
      <w:bookmarkStart w:id="81" w:name="_Hlk141049419"/>
      <w:r w:rsidRPr="00480A59">
        <w:rPr>
          <w:rStyle w:val="Odwoanieprzypisudolnego"/>
          <w:rFonts w:asciiTheme="minorHAnsi" w:hAnsiTheme="minorHAnsi" w:cstheme="minorHAnsi"/>
        </w:rPr>
        <w:footnoteReference w:id="116"/>
      </w:r>
      <w:bookmarkEnd w:id="81"/>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8"/>
        </w:numPr>
        <w:tabs>
          <w:tab w:val="num" w:pos="360"/>
        </w:tabs>
        <w:ind w:left="426" w:hanging="357"/>
        <w:jc w:val="left"/>
        <w:rPr>
          <w:rFonts w:asciiTheme="minorHAnsi" w:hAnsiTheme="minorHAnsi" w:cstheme="minorHAnsi"/>
        </w:rPr>
      </w:pPr>
      <w:bookmarkStart w:id="82" w:name="_Toc488324553"/>
      <w:bookmarkStart w:id="83" w:name="_Toc123805816"/>
      <w:bookmarkStart w:id="84" w:name="_Toc123806383"/>
      <w:bookmarkStart w:id="85" w:name="_Toc123806448"/>
      <w:bookmarkStart w:id="86"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82"/>
      <w:bookmarkEnd w:id="83"/>
      <w:bookmarkEnd w:id="84"/>
      <w:bookmarkEnd w:id="85"/>
      <w:bookmarkEnd w:id="86"/>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87" w:name="_Hlk126594892"/>
      <w:r w:rsidRPr="00C14BCD" w:rsidDel="003306F5">
        <w:rPr>
          <w:rFonts w:asciiTheme="minorHAnsi" w:hAnsiTheme="minorHAnsi" w:cstheme="minorHAnsi"/>
        </w:rPr>
        <w:t>Uw</w:t>
      </w:r>
      <w:bookmarkEnd w:id="87"/>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8"/>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2A2F5FB8"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 przypadku realizacji projektu ze środków Programu Fundusze Europejskie dla Rozwoju Społecznego 2021 </w:t>
      </w:r>
      <w:r w:rsidR="003267F8">
        <w:rPr>
          <w:rFonts w:asciiTheme="minorHAnsi" w:hAnsiTheme="minorHAnsi" w:cstheme="minorHAnsi"/>
        </w:rPr>
        <w:t>–</w:t>
      </w:r>
      <w:r w:rsidRPr="00C14BCD">
        <w:rPr>
          <w:rFonts w:asciiTheme="minorHAnsi" w:hAnsiTheme="minorHAnsi" w:cstheme="minorHAnsi"/>
        </w:rPr>
        <w:t xml:space="preserve"> 2027</w:t>
      </w:r>
      <w:r w:rsidR="003267F8">
        <w:rPr>
          <w:rFonts w:asciiTheme="minorHAnsi" w:hAnsiTheme="minorHAnsi" w:cstheme="minorHAnsi"/>
        </w:rPr>
        <w:t xml:space="preserve"> </w:t>
      </w:r>
      <w:r w:rsidRPr="00C14BCD">
        <w:rPr>
          <w:rFonts w:asciiTheme="minorHAnsi" w:hAnsiTheme="minorHAnsi" w:cstheme="minorHAnsi"/>
        </w:rPr>
        <w:t>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8"/>
        </w:numPr>
        <w:tabs>
          <w:tab w:val="num" w:pos="360"/>
          <w:tab w:val="num" w:pos="1440"/>
        </w:tabs>
        <w:ind w:left="714" w:hanging="357"/>
        <w:rPr>
          <w:rFonts w:asciiTheme="minorHAnsi" w:hAnsiTheme="minorHAnsi" w:cstheme="minorHAnsi"/>
          <w:sz w:val="22"/>
          <w:szCs w:val="22"/>
        </w:rPr>
      </w:pPr>
      <w:bookmarkStart w:id="88" w:name="_Toc488324585"/>
      <w:bookmarkStart w:id="89" w:name="_Toc123805818"/>
      <w:bookmarkStart w:id="90" w:name="_Toc123806385"/>
      <w:bookmarkStart w:id="91" w:name="_Toc123806450"/>
      <w:bookmarkStart w:id="92" w:name="_Toc123806739"/>
      <w:r w:rsidRPr="00C14BCD">
        <w:rPr>
          <w:rFonts w:asciiTheme="minorHAnsi" w:hAnsiTheme="minorHAnsi" w:cstheme="minorHAnsi"/>
          <w:sz w:val="22"/>
          <w:szCs w:val="22"/>
        </w:rPr>
        <w:t xml:space="preserve"> Liczba znaków</w:t>
      </w:r>
      <w:bookmarkEnd w:id="88"/>
      <w:r w:rsidRPr="00C14BCD">
        <w:rPr>
          <w:rFonts w:asciiTheme="minorHAnsi" w:hAnsiTheme="minorHAnsi" w:cstheme="minorHAnsi"/>
          <w:sz w:val="22"/>
          <w:szCs w:val="22"/>
        </w:rPr>
        <w:t xml:space="preserve"> w zestawieniu</w:t>
      </w:r>
      <w:bookmarkEnd w:id="89"/>
      <w:bookmarkEnd w:id="90"/>
      <w:bookmarkEnd w:id="91"/>
      <w:bookmarkEnd w:id="92"/>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7"/>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8"/>
        </w:numPr>
        <w:tabs>
          <w:tab w:val="num" w:pos="360"/>
        </w:tabs>
        <w:ind w:left="0" w:firstLine="0"/>
        <w:jc w:val="left"/>
        <w:rPr>
          <w:rFonts w:asciiTheme="minorHAnsi" w:hAnsiTheme="minorHAnsi" w:cstheme="minorHAnsi"/>
        </w:rPr>
      </w:pPr>
      <w:bookmarkStart w:id="93" w:name="_Toc488324559"/>
      <w:bookmarkStart w:id="94" w:name="_Toc123805819"/>
      <w:bookmarkStart w:id="95" w:name="_Toc123806386"/>
      <w:bookmarkStart w:id="96" w:name="_Toc123806451"/>
      <w:bookmarkStart w:id="97" w:name="_Toc123806740"/>
      <w:r w:rsidRPr="00C14BCD">
        <w:rPr>
          <w:rFonts w:asciiTheme="minorHAnsi" w:hAnsiTheme="minorHAnsi" w:cstheme="minorHAnsi"/>
        </w:rPr>
        <w:lastRenderedPageBreak/>
        <w:t>Jak oznaczać miejsce projektu?</w:t>
      </w:r>
      <w:bookmarkEnd w:id="93"/>
      <w:r w:rsidRPr="00C14BCD">
        <w:rPr>
          <w:rFonts w:asciiTheme="minorHAnsi" w:hAnsiTheme="minorHAnsi" w:cstheme="minorHAnsi"/>
        </w:rPr>
        <w:t xml:space="preserve"> Tablice i plakaty.</w:t>
      </w:r>
      <w:bookmarkEnd w:id="94"/>
      <w:bookmarkEnd w:id="95"/>
      <w:bookmarkEnd w:id="96"/>
      <w:bookmarkEnd w:id="97"/>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8"/>
        </w:numPr>
        <w:tabs>
          <w:tab w:val="num" w:pos="1440"/>
        </w:tabs>
        <w:ind w:left="714" w:hanging="357"/>
        <w:rPr>
          <w:rFonts w:asciiTheme="minorHAnsi" w:hAnsiTheme="minorHAnsi" w:cstheme="minorHAnsi"/>
          <w:sz w:val="22"/>
          <w:szCs w:val="22"/>
        </w:rPr>
      </w:pPr>
      <w:bookmarkStart w:id="98" w:name="_Toc488324560"/>
      <w:bookmarkStart w:id="99" w:name="_Toc123805820"/>
      <w:bookmarkStart w:id="100" w:name="_Toc123806387"/>
      <w:bookmarkStart w:id="101" w:name="_Toc123806452"/>
      <w:bookmarkStart w:id="102" w:name="_Toc123806741"/>
      <w:r w:rsidRPr="00C14BCD">
        <w:rPr>
          <w:rFonts w:asciiTheme="minorHAnsi" w:hAnsiTheme="minorHAnsi" w:cstheme="minorHAnsi"/>
          <w:sz w:val="22"/>
          <w:szCs w:val="22"/>
        </w:rPr>
        <w:t>Tablice informacyjne</w:t>
      </w:r>
      <w:bookmarkEnd w:id="98"/>
      <w:bookmarkEnd w:id="99"/>
      <w:bookmarkEnd w:id="100"/>
      <w:bookmarkEnd w:id="101"/>
      <w:bookmarkEnd w:id="102"/>
    </w:p>
    <w:p w14:paraId="355F17E6" w14:textId="77777777" w:rsidR="008D0484" w:rsidRPr="00C14BCD" w:rsidRDefault="008D0484" w:rsidP="008D0484">
      <w:pPr>
        <w:numPr>
          <w:ilvl w:val="2"/>
          <w:numId w:val="78"/>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81"/>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81"/>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4118F6DE" w14:textId="77777777" w:rsidR="00BE5B8F" w:rsidRPr="00BE5B8F" w:rsidRDefault="00BE5B8F" w:rsidP="00BE5B8F">
      <w:pPr>
        <w:pStyle w:val="Akapitzlist"/>
        <w:numPr>
          <w:ilvl w:val="0"/>
          <w:numId w:val="81"/>
        </w:numPr>
        <w:rPr>
          <w:rFonts w:asciiTheme="minorHAnsi" w:eastAsia="Calibri" w:hAnsiTheme="minorHAnsi" w:cstheme="minorHAnsi"/>
          <w:sz w:val="22"/>
          <w:szCs w:val="22"/>
        </w:rPr>
      </w:pPr>
      <w:bookmarkStart w:id="103" w:name="_Hlk227229067"/>
      <w:r w:rsidRPr="00BE5B8F">
        <w:rPr>
          <w:rFonts w:asciiTheme="minorHAnsi" w:eastAsia="Calibri" w:hAnsiTheme="minorHAnsi" w:cstheme="minorHAnsi"/>
          <w:sz w:val="22"/>
          <w:szCs w:val="22"/>
        </w:rPr>
        <w:t>tytuł lub skrócony tytuł projektu (musi zmieścić się w maksymalnie 3 wierszach),</w:t>
      </w:r>
    </w:p>
    <w:bookmarkEnd w:id="103"/>
    <w:p w14:paraId="64597A73" w14:textId="24E247AC" w:rsidR="008D0484" w:rsidRPr="00C14BCD" w:rsidRDefault="008D0484" w:rsidP="008D0484">
      <w:pPr>
        <w:numPr>
          <w:ilvl w:val="0"/>
          <w:numId w:val="81"/>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w:t>
      </w:r>
      <w:r w:rsidR="00BE5B8F">
        <w:rPr>
          <w:rFonts w:asciiTheme="minorHAnsi" w:hAnsiTheme="minorHAnsi" w:cstheme="minorHAnsi"/>
        </w:rPr>
        <w:t>strony</w:t>
      </w:r>
      <w:r w:rsidR="00BE5B8F" w:rsidRPr="00C14BCD">
        <w:rPr>
          <w:rFonts w:asciiTheme="minorHAnsi" w:hAnsiTheme="minorHAnsi" w:cstheme="minorHAnsi"/>
        </w:rPr>
        <w:t xml:space="preserve">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8"/>
        </w:numPr>
        <w:tabs>
          <w:tab w:val="num" w:pos="2160"/>
        </w:tabs>
        <w:ind w:left="714" w:hanging="357"/>
        <w:rPr>
          <w:rFonts w:asciiTheme="minorHAnsi" w:hAnsiTheme="minorHAnsi" w:cstheme="minorHAnsi"/>
          <w:sz w:val="22"/>
          <w:szCs w:val="22"/>
        </w:rPr>
      </w:pPr>
      <w:bookmarkStart w:id="104" w:name="_Toc123805821"/>
      <w:bookmarkStart w:id="105" w:name="_Toc123806388"/>
      <w:bookmarkStart w:id="106" w:name="_Toc123806453"/>
      <w:bookmarkStart w:id="107" w:name="_Toc123806742"/>
      <w:r w:rsidRPr="00C14BCD">
        <w:rPr>
          <w:rFonts w:asciiTheme="minorHAnsi" w:hAnsiTheme="minorHAnsi" w:cstheme="minorHAnsi"/>
          <w:sz w:val="22"/>
          <w:szCs w:val="22"/>
        </w:rPr>
        <w:t>Gdzie umieścić tablicę informacyjną?</w:t>
      </w:r>
      <w:bookmarkEnd w:id="104"/>
      <w:bookmarkEnd w:id="105"/>
      <w:bookmarkEnd w:id="106"/>
      <w:bookmarkEnd w:id="107"/>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30D3A261" w:rsidR="008D0484" w:rsidRPr="00C14BCD" w:rsidRDefault="008D0484" w:rsidP="246F5612">
      <w:pPr>
        <w:rPr>
          <w:rFonts w:asciiTheme="minorHAnsi" w:hAnsiTheme="minorHAnsi" w:cstheme="minorBidi"/>
        </w:rPr>
      </w:pPr>
      <w:r w:rsidRPr="246F5612">
        <w:rPr>
          <w:rFonts w:asciiTheme="minorHAnsi" w:hAnsiTheme="minorHAnsi" w:cstheme="minorBid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439D473F" w:rsidR="008D0484"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7B957EBB" w14:textId="77777777" w:rsidR="00BE5B8F" w:rsidRPr="00BE5B8F" w:rsidRDefault="00BE5B8F" w:rsidP="00BE5B8F">
      <w:pPr>
        <w:rPr>
          <w:rFonts w:asciiTheme="minorHAnsi" w:hAnsiTheme="minorHAnsi" w:cstheme="minorHAnsi"/>
        </w:rPr>
      </w:pPr>
      <w:bookmarkStart w:id="108" w:name="_Hlk227229121"/>
      <w:r w:rsidRPr="00BE5B8F">
        <w:rPr>
          <w:rFonts w:asciiTheme="minorHAnsi" w:hAnsiTheme="minorHAnsi" w:cstheme="minorHAnsi"/>
        </w:rPr>
        <w:t>UWAGA: Staraj się tak rozmieszczać tablice, aby w jak największym stopniu zrealizować cel komunikacyjny, jakim jest zwiększenie widoczności działań i efektów polityki spójności. Unikaj stawiania wielu tablic w tym samym miejscu.</w:t>
      </w:r>
    </w:p>
    <w:bookmarkEnd w:id="108"/>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82"/>
        </w:numPr>
        <w:tabs>
          <w:tab w:val="num" w:pos="360"/>
        </w:tabs>
        <w:ind w:left="1077" w:hanging="360"/>
        <w:rPr>
          <w:rFonts w:asciiTheme="minorHAnsi" w:hAnsiTheme="minorHAnsi" w:cstheme="minorHAnsi"/>
          <w:sz w:val="22"/>
          <w:szCs w:val="22"/>
        </w:rPr>
      </w:pPr>
      <w:bookmarkStart w:id="109" w:name="_Toc123805822"/>
      <w:bookmarkStart w:id="110" w:name="_Toc123806389"/>
      <w:bookmarkStart w:id="111" w:name="_Toc123806454"/>
      <w:bookmarkStart w:id="112" w:name="_Toc123806743"/>
      <w:bookmarkStart w:id="113" w:name="_Toc488324564"/>
      <w:r w:rsidRPr="00C14BCD">
        <w:rPr>
          <w:rFonts w:asciiTheme="minorHAnsi" w:hAnsiTheme="minorHAnsi" w:cstheme="minorHAnsi"/>
          <w:sz w:val="22"/>
          <w:szCs w:val="22"/>
        </w:rPr>
        <w:t>Kiedy umieścić tablicę informacyjną i na jak długo?</w:t>
      </w:r>
      <w:bookmarkEnd w:id="109"/>
      <w:bookmarkEnd w:id="110"/>
      <w:bookmarkEnd w:id="111"/>
      <w:bookmarkEnd w:id="112"/>
      <w:r w:rsidRPr="00C14BCD">
        <w:rPr>
          <w:rFonts w:asciiTheme="minorHAnsi" w:hAnsiTheme="minorHAnsi" w:cstheme="minorHAnsi"/>
          <w:sz w:val="22"/>
          <w:szCs w:val="22"/>
        </w:rPr>
        <w:t xml:space="preserve"> </w:t>
      </w:r>
      <w:bookmarkEnd w:id="113"/>
    </w:p>
    <w:p w14:paraId="41E798D5" w14:textId="77777777" w:rsidR="008D0484" w:rsidRPr="00C14BCD" w:rsidRDefault="008D0484" w:rsidP="008D0484">
      <w:pPr>
        <w:rPr>
          <w:rFonts w:asciiTheme="minorHAnsi" w:hAnsiTheme="minorHAnsi" w:cstheme="minorHAnsi"/>
        </w:rPr>
      </w:pPr>
      <w:bookmarkStart w:id="114"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14"/>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82"/>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82"/>
        </w:numPr>
        <w:tabs>
          <w:tab w:val="num" w:pos="360"/>
        </w:tabs>
        <w:ind w:left="794" w:hanging="437"/>
        <w:rPr>
          <w:rFonts w:asciiTheme="minorHAnsi" w:hAnsiTheme="minorHAnsi" w:cstheme="minorHAnsi"/>
          <w:sz w:val="22"/>
          <w:szCs w:val="22"/>
        </w:rPr>
      </w:pPr>
      <w:bookmarkStart w:id="115" w:name="_Toc123805823"/>
      <w:bookmarkStart w:id="116" w:name="_Toc123806390"/>
      <w:bookmarkStart w:id="117" w:name="_Toc123806455"/>
      <w:bookmarkStart w:id="118" w:name="_Toc123806744"/>
      <w:bookmarkStart w:id="119" w:name="_Toc488324570"/>
      <w:r w:rsidRPr="00C14BCD">
        <w:rPr>
          <w:rFonts w:asciiTheme="minorHAnsi" w:hAnsiTheme="minorHAnsi" w:cstheme="minorHAnsi"/>
          <w:sz w:val="22"/>
          <w:szCs w:val="22"/>
        </w:rPr>
        <w:t>Plakaty informujące o projekcie</w:t>
      </w:r>
      <w:bookmarkEnd w:id="115"/>
      <w:bookmarkEnd w:id="116"/>
      <w:bookmarkEnd w:id="117"/>
      <w:bookmarkEnd w:id="118"/>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83"/>
        </w:numPr>
        <w:tabs>
          <w:tab w:val="num" w:pos="360"/>
        </w:tabs>
        <w:ind w:left="1077" w:hanging="360"/>
        <w:rPr>
          <w:rFonts w:asciiTheme="minorHAnsi" w:hAnsiTheme="minorHAnsi" w:cstheme="minorHAnsi"/>
          <w:sz w:val="22"/>
          <w:szCs w:val="22"/>
        </w:rPr>
      </w:pPr>
      <w:bookmarkStart w:id="120" w:name="_Toc123805824"/>
      <w:bookmarkStart w:id="121" w:name="_Toc123806391"/>
      <w:bookmarkStart w:id="122" w:name="_Toc123806456"/>
      <w:bookmarkStart w:id="123" w:name="_Toc123806745"/>
      <w:r w:rsidRPr="00C14BCD">
        <w:rPr>
          <w:rFonts w:asciiTheme="minorHAnsi" w:hAnsiTheme="minorHAnsi" w:cstheme="minorHAnsi"/>
          <w:sz w:val="22"/>
          <w:szCs w:val="22"/>
        </w:rPr>
        <w:t>Jak powinien wyglądać plakat?</w:t>
      </w:r>
      <w:bookmarkEnd w:id="120"/>
      <w:bookmarkEnd w:id="121"/>
      <w:bookmarkEnd w:id="122"/>
      <w:bookmarkEnd w:id="123"/>
      <w:r w:rsidRPr="00C14BCD">
        <w:rPr>
          <w:rFonts w:asciiTheme="minorHAnsi" w:hAnsiTheme="minorHAnsi" w:cstheme="minorHAnsi"/>
          <w:sz w:val="22"/>
          <w:szCs w:val="22"/>
        </w:rPr>
        <w:t xml:space="preserve"> </w:t>
      </w:r>
      <w:bookmarkEnd w:id="119"/>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4"/>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4"/>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4"/>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4"/>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4209215B" w:rsidR="008D0484" w:rsidRPr="00C14BCD" w:rsidRDefault="008D0484" w:rsidP="008D0484">
      <w:pPr>
        <w:numPr>
          <w:ilvl w:val="0"/>
          <w:numId w:val="84"/>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w:t>
      </w:r>
      <w:r w:rsidR="001B76A3">
        <w:rPr>
          <w:rFonts w:asciiTheme="minorHAnsi" w:hAnsiTheme="minorHAnsi" w:cstheme="minorHAnsi"/>
        </w:rPr>
        <w:t xml:space="preserve">strony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83"/>
        </w:numPr>
        <w:tabs>
          <w:tab w:val="num" w:pos="360"/>
        </w:tabs>
        <w:ind w:left="714" w:hanging="357"/>
        <w:rPr>
          <w:rFonts w:asciiTheme="minorHAnsi" w:hAnsiTheme="minorHAnsi" w:cstheme="minorHAnsi"/>
          <w:sz w:val="22"/>
          <w:szCs w:val="22"/>
        </w:rPr>
      </w:pPr>
      <w:bookmarkStart w:id="124" w:name="_Toc123805825"/>
      <w:bookmarkStart w:id="125" w:name="_Toc123806392"/>
      <w:bookmarkStart w:id="126" w:name="_Toc123806457"/>
      <w:bookmarkStart w:id="127" w:name="_Toc123806746"/>
      <w:r w:rsidRPr="00C14BCD">
        <w:rPr>
          <w:rFonts w:asciiTheme="minorHAnsi" w:hAnsiTheme="minorHAnsi" w:cstheme="minorHAnsi"/>
          <w:sz w:val="22"/>
          <w:szCs w:val="22"/>
        </w:rPr>
        <w:t>Gdzie umieścić plakat?</w:t>
      </w:r>
      <w:bookmarkEnd w:id="124"/>
      <w:bookmarkEnd w:id="125"/>
      <w:bookmarkEnd w:id="126"/>
      <w:bookmarkEnd w:id="127"/>
    </w:p>
    <w:p w14:paraId="36032D14" w14:textId="07423B1C"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w:t>
      </w:r>
      <w:r w:rsidR="001B76A3">
        <w:rPr>
          <w:rStyle w:val="Odwoanieprzypisudolnego"/>
          <w:rFonts w:asciiTheme="minorHAnsi" w:hAnsiTheme="minorHAnsi" w:cstheme="minorHAnsi"/>
        </w:rPr>
        <w:footnoteReference w:id="118"/>
      </w:r>
      <w:r w:rsidRPr="00C14BCD">
        <w:rPr>
          <w:rFonts w:asciiTheme="minorHAnsi" w:hAnsiTheme="minorHAnsi" w:cstheme="minorHAnsi"/>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35169C9" w:rsidR="008D0484" w:rsidRPr="00C14BCD" w:rsidRDefault="008D0484" w:rsidP="246F5612">
      <w:pPr>
        <w:pStyle w:val="Nagwek3"/>
        <w:numPr>
          <w:ilvl w:val="2"/>
          <w:numId w:val="83"/>
        </w:numPr>
        <w:tabs>
          <w:tab w:val="num" w:pos="360"/>
        </w:tabs>
        <w:ind w:left="714" w:hanging="357"/>
        <w:rPr>
          <w:rFonts w:asciiTheme="minorHAnsi" w:hAnsiTheme="minorHAnsi" w:cstheme="minorBidi"/>
          <w:sz w:val="22"/>
          <w:szCs w:val="22"/>
        </w:rPr>
      </w:pPr>
      <w:bookmarkStart w:id="131" w:name="_Toc488324572"/>
      <w:bookmarkStart w:id="132" w:name="_Toc123805826"/>
      <w:bookmarkStart w:id="133" w:name="_Toc123806393"/>
      <w:bookmarkStart w:id="134" w:name="_Toc123806458"/>
      <w:bookmarkStart w:id="135" w:name="_Toc123806747"/>
      <w:bookmarkStart w:id="136" w:name="_Hlk122089757"/>
      <w:r w:rsidRPr="246F5612">
        <w:rPr>
          <w:rFonts w:asciiTheme="minorHAnsi" w:hAnsiTheme="minorHAnsi" w:cstheme="minorBidi"/>
          <w:sz w:val="22"/>
          <w:szCs w:val="22"/>
        </w:rPr>
        <w:t>Kiedy umieścić plakat i na jak długo?</w:t>
      </w:r>
      <w:bookmarkEnd w:id="131"/>
      <w:bookmarkEnd w:id="132"/>
      <w:bookmarkEnd w:id="133"/>
      <w:bookmarkEnd w:id="134"/>
      <w:bookmarkEnd w:id="135"/>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8"/>
        </w:numPr>
        <w:tabs>
          <w:tab w:val="num" w:pos="360"/>
        </w:tabs>
        <w:ind w:left="0" w:firstLine="0"/>
        <w:rPr>
          <w:rFonts w:asciiTheme="minorHAnsi" w:hAnsiTheme="minorHAnsi" w:cstheme="minorHAnsi"/>
          <w:sz w:val="22"/>
          <w:szCs w:val="22"/>
        </w:rPr>
      </w:pPr>
      <w:bookmarkStart w:id="137" w:name="_Toc123805827"/>
      <w:bookmarkStart w:id="138" w:name="_Toc123806394"/>
      <w:bookmarkStart w:id="139" w:name="_Toc123806459"/>
      <w:bookmarkStart w:id="140" w:name="_Toc123806748"/>
      <w:bookmarkEnd w:id="136"/>
      <w:r w:rsidRPr="00C14BCD">
        <w:rPr>
          <w:rFonts w:asciiTheme="minorHAnsi" w:hAnsiTheme="minorHAnsi" w:cstheme="minorHAnsi"/>
          <w:sz w:val="22"/>
          <w:szCs w:val="22"/>
        </w:rPr>
        <w:t>Jak oznaczyć sprzęt i wyposażenie zakupione/powstałe w projekcie</w:t>
      </w:r>
      <w:bookmarkEnd w:id="137"/>
      <w:bookmarkEnd w:id="138"/>
      <w:bookmarkEnd w:id="139"/>
      <w:bookmarkEnd w:id="140"/>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8"/>
        </w:numPr>
        <w:tabs>
          <w:tab w:val="num" w:pos="2160"/>
        </w:tabs>
        <w:ind w:left="714" w:hanging="357"/>
        <w:rPr>
          <w:rFonts w:asciiTheme="minorHAnsi" w:hAnsiTheme="minorHAnsi" w:cstheme="minorHAnsi"/>
          <w:sz w:val="22"/>
          <w:szCs w:val="22"/>
        </w:rPr>
      </w:pPr>
      <w:bookmarkStart w:id="141" w:name="_Toc123805828"/>
      <w:bookmarkStart w:id="142" w:name="_Toc123806395"/>
      <w:bookmarkStart w:id="143" w:name="_Toc123806460"/>
      <w:bookmarkStart w:id="144" w:name="_Toc123806749"/>
      <w:r w:rsidRPr="00C14BCD">
        <w:rPr>
          <w:rFonts w:asciiTheme="minorHAnsi" w:hAnsiTheme="minorHAnsi" w:cstheme="minorHAnsi"/>
          <w:sz w:val="22"/>
          <w:szCs w:val="22"/>
        </w:rPr>
        <w:t>Jak powinna wyglądać naklejka?</w:t>
      </w:r>
      <w:bookmarkEnd w:id="141"/>
      <w:bookmarkEnd w:id="142"/>
      <w:bookmarkEnd w:id="143"/>
      <w:bookmarkEnd w:id="144"/>
    </w:p>
    <w:p w14:paraId="4205EE2F" w14:textId="15543A09" w:rsidR="008D0484" w:rsidRPr="00C14BCD" w:rsidRDefault="008D0484" w:rsidP="246F5612">
      <w:pPr>
        <w:rPr>
          <w:rFonts w:asciiTheme="minorHAnsi" w:hAnsiTheme="minorHAnsi" w:cstheme="minorBidi"/>
        </w:rPr>
      </w:pPr>
      <w:bookmarkStart w:id="145" w:name="_Hlk126665942"/>
      <w:r w:rsidRPr="246F5612">
        <w:rPr>
          <w:rFonts w:asciiTheme="minorHAnsi" w:hAnsiTheme="minorHAnsi" w:cstheme="minorBidi"/>
        </w:rPr>
        <w:t>Jako beneficjent, jesteś zobowiązany do umieszczenia naklejek na wyposażeniu, sprzęcie i środkach transportu, powstałych lub zakupionych w ramach projektu dofinansowanego z Funduszy Europejskich.</w:t>
      </w:r>
      <w:r w:rsidRPr="246F5612">
        <w:rPr>
          <w:rFonts w:asciiTheme="minorHAnsi" w:hAnsiTheme="minorHAnsi" w:cstheme="minorBidi"/>
          <w:b/>
          <w:bCs/>
        </w:rPr>
        <w:t xml:space="preserve"> Naklejki powinny znajdować się w dobrze widocznym miejscu.</w:t>
      </w:r>
    </w:p>
    <w:bookmarkEnd w:id="145"/>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7"/>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lastRenderedPageBreak/>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7"/>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9"/>
        </w:numPr>
        <w:suppressAutoHyphens w:val="0"/>
        <w:spacing w:before="120" w:after="120" w:line="240" w:lineRule="auto"/>
        <w:jc w:val="both"/>
        <w:rPr>
          <w:rFonts w:asciiTheme="minorHAnsi" w:hAnsiTheme="minorHAnsi" w:cstheme="minorHAnsi"/>
        </w:rPr>
      </w:pPr>
      <w:bookmarkStart w:id="146"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9"/>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9"/>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9"/>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46"/>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8"/>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47"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B792FC9" w:rsidR="008D0484" w:rsidRPr="00C14BCD" w:rsidRDefault="008D0484">
      <w:pPr>
        <w:numPr>
          <w:ilvl w:val="0"/>
          <w:numId w:val="80"/>
        </w:numPr>
        <w:spacing w:before="120" w:after="120" w:line="240" w:lineRule="auto"/>
        <w:rPr>
          <w:rFonts w:asciiTheme="minorHAnsi" w:hAnsiTheme="minorHAnsi" w:cstheme="minorBidi"/>
        </w:rPr>
      </w:pPr>
      <w:r w:rsidRPr="4A9C57A6">
        <w:rPr>
          <w:rFonts w:asciiTheme="minorHAnsi" w:hAnsiTheme="minorHAnsi" w:cstheme="minorBidi"/>
        </w:rPr>
        <w:lastRenderedPageBreak/>
        <w:t xml:space="preserve">wysokość </w:t>
      </w:r>
      <w:r w:rsidR="1912AA0F" w:rsidRPr="4A9C57A6">
        <w:rPr>
          <w:rFonts w:asciiTheme="minorHAnsi" w:hAnsiTheme="minorHAnsi" w:cstheme="minorBidi"/>
        </w:rPr>
        <w:t>dofinansowania ze środków</w:t>
      </w:r>
      <w:r w:rsidRPr="4A9C57A6">
        <w:rPr>
          <w:rFonts w:asciiTheme="minorHAnsi" w:hAnsiTheme="minorHAnsi" w:cstheme="minorBidi"/>
        </w:rPr>
        <w:t xml:space="preserve"> </w:t>
      </w:r>
      <w:r w:rsidR="0EBE7F02" w:rsidRPr="4A9C57A6">
        <w:rPr>
          <w:rFonts w:asciiTheme="minorHAnsi" w:hAnsiTheme="minorHAnsi" w:cstheme="minorBidi"/>
        </w:rPr>
        <w:t>europejskich</w:t>
      </w:r>
      <w:r w:rsidRPr="4A9C57A6">
        <w:rPr>
          <w:rFonts w:asciiTheme="minorHAnsi" w:hAnsiTheme="minorHAnsi" w:cstheme="minorBidi"/>
        </w:rPr>
        <w:t>.</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248210AF" w:rsidR="008D0484" w:rsidRDefault="008D0484" w:rsidP="008D0484">
      <w:pPr>
        <w:spacing w:before="120" w:after="120" w:line="240" w:lineRule="auto"/>
        <w:rPr>
          <w:rFonts w:asciiTheme="minorHAnsi" w:hAnsiTheme="minorHAnsi" w:cstheme="minorHAnsi"/>
        </w:rPr>
      </w:pPr>
      <w:bookmarkStart w:id="148" w:name="_Hlk227229391"/>
      <w:r w:rsidRPr="00C14BCD">
        <w:rPr>
          <w:rFonts w:asciiTheme="minorHAnsi" w:hAnsiTheme="minorHAnsi" w:cstheme="minorHAnsi"/>
        </w:rPr>
        <w:t xml:space="preserve">Jest to minimalny zakres informacji, obowiązkowy dla każdego projektu. </w:t>
      </w:r>
    </w:p>
    <w:p w14:paraId="0B7E938E" w14:textId="77777777" w:rsidR="001B76A3" w:rsidRPr="001B76A3" w:rsidRDefault="001B76A3" w:rsidP="001B76A3">
      <w:pPr>
        <w:spacing w:before="120" w:after="120" w:line="240" w:lineRule="auto"/>
        <w:rPr>
          <w:rFonts w:asciiTheme="minorHAnsi" w:hAnsiTheme="minorHAnsi" w:cstheme="minorHAnsi"/>
        </w:rPr>
      </w:pPr>
      <w:bookmarkStart w:id="149" w:name="_Hlk227230351"/>
      <w:r w:rsidRPr="001B76A3">
        <w:rPr>
          <w:rFonts w:asciiTheme="minorHAnsi" w:hAnsiTheme="minorHAnsi" w:cstheme="minorHAnsi"/>
        </w:rPr>
        <w:t xml:space="preserve">Powyższe informacje i oznaczenia, które wymieniliśmy w punktach od 1 do 8 musisz także umieścić na profilu w mediach społecznościowych. </w:t>
      </w:r>
    </w:p>
    <w:p w14:paraId="3741C903" w14:textId="77777777" w:rsidR="00F14DDF" w:rsidRPr="00F14DDF" w:rsidRDefault="00F14DDF" w:rsidP="00F14DDF">
      <w:pPr>
        <w:spacing w:before="120" w:after="120" w:line="240" w:lineRule="auto"/>
        <w:rPr>
          <w:rFonts w:asciiTheme="minorHAnsi" w:hAnsiTheme="minorHAnsi" w:cstheme="minorHAnsi"/>
        </w:rPr>
      </w:pPr>
      <w:r w:rsidRPr="00F14DDF">
        <w:rPr>
          <w:rFonts w:asciiTheme="minorHAnsi" w:hAnsiTheme="minorHAnsi" w:cstheme="minorHAnsi"/>
        </w:rPr>
        <w:t xml:space="preserve">Jeżeli nie posiadasz takiego profilu, musisz go założyć.  </w:t>
      </w:r>
    </w:p>
    <w:p w14:paraId="26F50FCC" w14:textId="77777777" w:rsidR="001B76A3" w:rsidRPr="001B76A3" w:rsidRDefault="001B76A3" w:rsidP="001B76A3">
      <w:pPr>
        <w:spacing w:before="120" w:after="120" w:line="240" w:lineRule="auto"/>
        <w:rPr>
          <w:rFonts w:asciiTheme="minorHAnsi" w:hAnsiTheme="minorHAnsi" w:cstheme="minorBidi"/>
          <w:b/>
          <w:bCs/>
        </w:rPr>
      </w:pPr>
      <w:r w:rsidRPr="001B76A3">
        <w:rPr>
          <w:rFonts w:asciiTheme="minorHAnsi" w:hAnsiTheme="minorHAnsi" w:cstheme="minorBidi"/>
          <w:b/>
          <w:bCs/>
        </w:rPr>
        <w:t xml:space="preserve">Dodatkowo, w przypadku wszelkich informacji o realizowanym projekcie podawanych do wiadomości za pośrednictwem mediów społecznościowych, musisz stosować hasztag #FunduszeUE lub #FunduszeEuropejskie. </w:t>
      </w:r>
    </w:p>
    <w:p w14:paraId="7AD9A427" w14:textId="77777777" w:rsidR="001B76A3" w:rsidRPr="000C6683" w:rsidRDefault="001B76A3" w:rsidP="001B76A3">
      <w:pPr>
        <w:spacing w:before="120" w:after="120" w:line="240" w:lineRule="auto"/>
        <w:rPr>
          <w:rFonts w:asciiTheme="minorHAnsi" w:hAnsiTheme="minorHAnsi" w:cstheme="minorBidi"/>
        </w:rPr>
      </w:pPr>
      <w:r w:rsidRPr="000C6683" w:rsidDel="00600AD4">
        <w:rPr>
          <w:rFonts w:asciiTheme="minorHAnsi" w:hAnsiTheme="minorHAnsi" w:cstheme="minorBidi"/>
        </w:rPr>
        <w:t>Rekomendujemy też  zamieszczanie zdjęć, grafik, materiałów audiowizualnych oraz harmonogramu projektu, prezentującego jego główne etapy i postęp prac.</w:t>
      </w:r>
    </w:p>
    <w:p w14:paraId="0A7B56F2" w14:textId="77777777" w:rsidR="001B76A3" w:rsidRPr="000C6683" w:rsidRDefault="001B76A3" w:rsidP="001B76A3">
      <w:pPr>
        <w:spacing w:before="120" w:after="120" w:line="240" w:lineRule="auto"/>
        <w:rPr>
          <w:rFonts w:asciiTheme="minorHAnsi" w:hAnsiTheme="minorHAnsi" w:cstheme="minorBidi"/>
        </w:rPr>
      </w:pPr>
      <w:r w:rsidRPr="000C6683">
        <w:rPr>
          <w:rFonts w:asciiTheme="minorHAnsi" w:hAnsiTheme="minorHAnsi" w:cstheme="minorBidi"/>
        </w:rPr>
        <w:t>Zarówno profil w mediach społecznościowych, jak i oficjalna strona internetowa, na której zamieszczasz powyższe informacje, powinny być utrzymywane do końca realizacji projektu.</w:t>
      </w:r>
    </w:p>
    <w:bookmarkEnd w:id="147"/>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bookmarkEnd w:id="148"/>
    <w:bookmarkEnd w:id="149"/>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8"/>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4B1AC5DE" w:rsidR="008D0484" w:rsidRPr="00C14BCD" w:rsidRDefault="008D0484" w:rsidP="246F5612">
      <w:pPr>
        <w:rPr>
          <w:rFonts w:asciiTheme="minorHAnsi" w:hAnsiTheme="minorHAnsi" w:cstheme="minorBidi"/>
        </w:rPr>
      </w:pPr>
      <w:r w:rsidRPr="246F5612">
        <w:rPr>
          <w:rFonts w:asciiTheme="minorHAnsi" w:hAnsiTheme="minorHAnsi" w:cstheme="minorBid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246F5612">
        <w:rPr>
          <w:rFonts w:asciiTheme="minorHAnsi" w:hAnsiTheme="minorHAnsi" w:cstheme="minorBidi"/>
        </w:rPr>
        <w:t>NextGenerationEU</w:t>
      </w:r>
      <w:proofErr w:type="spellEnd"/>
      <w:r w:rsidRPr="246F5612">
        <w:rPr>
          <w:rFonts w:asciiTheme="minorHAnsi" w:hAnsiTheme="minorHAnsi" w:cstheme="minorBid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50" w:name="_Toc488324599"/>
      <w:bookmarkStart w:id="151" w:name="_Toc123805837"/>
      <w:bookmarkStart w:id="152" w:name="_Toc123806404"/>
      <w:bookmarkStart w:id="153" w:name="_Toc123806469"/>
      <w:bookmarkStart w:id="154" w:name="_Toc123806758"/>
      <w:r w:rsidRPr="00C14BCD">
        <w:rPr>
          <w:rFonts w:asciiTheme="minorHAnsi" w:hAnsiTheme="minorHAnsi" w:cstheme="minorHAnsi"/>
          <w:sz w:val="22"/>
          <w:szCs w:val="22"/>
        </w:rPr>
        <w:t>6. Gdzie znajdziesz znaki: FE, barw RP, UE i wzory materiałów?</w:t>
      </w:r>
      <w:bookmarkEnd w:id="150"/>
      <w:bookmarkEnd w:id="151"/>
      <w:bookmarkEnd w:id="152"/>
      <w:bookmarkEnd w:id="153"/>
      <w:bookmarkEnd w:id="154"/>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5D25C092" w:rsidR="008D0484" w:rsidRDefault="00D442DD" w:rsidP="4A9C57A6">
      <w:pPr>
        <w:rPr>
          <w:rFonts w:asciiTheme="minorHAnsi" w:hAnsiTheme="minorHAnsi" w:cstheme="minorBidi"/>
        </w:rPr>
      </w:pPr>
      <w:hyperlink r:id="rId27" w:history="1"/>
      <w:r w:rsidR="7263E9F2" w:rsidRPr="4A9C57A6">
        <w:rPr>
          <w:rStyle w:val="Hipercze"/>
          <w:rFonts w:asciiTheme="minorHAnsi" w:hAnsiTheme="minorHAnsi" w:cstheme="minorBidi"/>
        </w:rPr>
        <w:t xml:space="preserve"> https://funduszeeuropejskie.gov.pl/zasady-komunikacji-marki-fundusze-europejskie/</w:t>
      </w:r>
      <w:r w:rsidR="008D0484" w:rsidRPr="4A9C57A6">
        <w:rPr>
          <w:rFonts w:asciiTheme="minorHAnsi" w:hAnsiTheme="minorHAnsi" w:cstheme="minorBid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55" w:name="_Toc488235590"/>
      <w:bookmarkStart w:id="156" w:name="_Toc488235716"/>
      <w:bookmarkStart w:id="157" w:name="_Toc488324554"/>
      <w:bookmarkStart w:id="158" w:name="_Toc415586316"/>
      <w:bookmarkStart w:id="159" w:name="_Toc415586319"/>
      <w:bookmarkStart w:id="160" w:name="_Toc415586321"/>
      <w:bookmarkStart w:id="161" w:name="_Toc415586322"/>
      <w:bookmarkStart w:id="162" w:name="_Toc415586323"/>
      <w:bookmarkStart w:id="163" w:name="_Toc415586324"/>
      <w:bookmarkStart w:id="164" w:name="_Toc415586325"/>
      <w:bookmarkStart w:id="165" w:name="_Toc488235597"/>
      <w:bookmarkStart w:id="166" w:name="_Toc488235723"/>
      <w:bookmarkStart w:id="167" w:name="_Toc488324561"/>
      <w:bookmarkStart w:id="168" w:name="_Toc488235598"/>
      <w:bookmarkStart w:id="169" w:name="_Toc488235724"/>
      <w:bookmarkStart w:id="170" w:name="_Toc488324562"/>
      <w:bookmarkStart w:id="171" w:name="_Toc406086914"/>
      <w:bookmarkStart w:id="172" w:name="_Toc406087006"/>
      <w:bookmarkStart w:id="173" w:name="_Toc407625471"/>
      <w:bookmarkStart w:id="174" w:name="_Toc406085437"/>
      <w:bookmarkStart w:id="175" w:name="_Toc406086725"/>
      <w:bookmarkStart w:id="176" w:name="_Toc406086916"/>
      <w:bookmarkStart w:id="177" w:name="_Toc406087008"/>
      <w:bookmarkStart w:id="178" w:name="_Toc405560069"/>
      <w:bookmarkStart w:id="179" w:name="_Toc405560139"/>
      <w:bookmarkStart w:id="180" w:name="_Toc405905541"/>
      <w:bookmarkStart w:id="181" w:name="_Toc406085455"/>
      <w:bookmarkStart w:id="182" w:name="_Toc406086743"/>
      <w:bookmarkStart w:id="183" w:name="_Toc406086934"/>
      <w:bookmarkStart w:id="184" w:name="_Toc406087026"/>
      <w:bookmarkStart w:id="185" w:name="_Toc405560070"/>
      <w:bookmarkStart w:id="186" w:name="_Toc405560140"/>
      <w:bookmarkStart w:id="187" w:name="_Toc405905542"/>
      <w:bookmarkStart w:id="188" w:name="_Toc406085456"/>
      <w:bookmarkStart w:id="189" w:name="_Toc406086744"/>
      <w:bookmarkStart w:id="190" w:name="_Toc406086935"/>
      <w:bookmarkStart w:id="191" w:name="_Toc406087027"/>
      <w:bookmarkStart w:id="192" w:name="_Toc406086938"/>
      <w:bookmarkStart w:id="193" w:name="_Toc406087030"/>
      <w:bookmarkStart w:id="194" w:name="_Toc406086940"/>
      <w:bookmarkStart w:id="195" w:name="_Toc406087032"/>
      <w:bookmarkStart w:id="196" w:name="_Toc406086945"/>
      <w:bookmarkStart w:id="197" w:name="_Toc406087037"/>
      <w:bookmarkStart w:id="198" w:name="_Toc406086947"/>
      <w:bookmarkStart w:id="199" w:name="_Toc406087039"/>
      <w:bookmarkStart w:id="200" w:name="_Toc406086954"/>
      <w:bookmarkStart w:id="201" w:name="_Toc406087046"/>
      <w:bookmarkStart w:id="202" w:name="_Toc406086957"/>
      <w:bookmarkStart w:id="203" w:name="_Toc406087049"/>
      <w:bookmarkStart w:id="204" w:name="_Toc415586344"/>
      <w:bookmarkStart w:id="205" w:name="_Toc415586346"/>
      <w:bookmarkStart w:id="206" w:name="_Toc415586347"/>
      <w:bookmarkStart w:id="207" w:name="_Toc405543179"/>
      <w:bookmarkStart w:id="208" w:name="_Toc405560032"/>
      <w:bookmarkStart w:id="209" w:name="_Toc405560102"/>
      <w:bookmarkStart w:id="210" w:name="_Toc405905504"/>
      <w:bookmarkStart w:id="211" w:name="_Toc406085416"/>
      <w:bookmarkStart w:id="212" w:name="_Toc406086704"/>
      <w:bookmarkStart w:id="213" w:name="_Toc406086895"/>
      <w:bookmarkStart w:id="214" w:name="_Toc406086987"/>
      <w:bookmarkStart w:id="215" w:name="_Toc405543183"/>
      <w:bookmarkStart w:id="216" w:name="_Toc405560036"/>
      <w:bookmarkStart w:id="217" w:name="_Toc405560106"/>
      <w:bookmarkStart w:id="218" w:name="_Toc405905508"/>
      <w:bookmarkStart w:id="219" w:name="_Toc406085420"/>
      <w:bookmarkStart w:id="220" w:name="_Toc406086708"/>
      <w:bookmarkStart w:id="221" w:name="_Toc406086899"/>
      <w:bookmarkStart w:id="222" w:name="_Toc406086991"/>
      <w:bookmarkStart w:id="223" w:name="_Toc488324595"/>
      <w:bookmarkStart w:id="224" w:name="_Toc407619989"/>
      <w:bookmarkStart w:id="225" w:name="_Toc407625463"/>
      <w:bookmarkStart w:id="226" w:name="_Toc405543188"/>
      <w:bookmarkStart w:id="227" w:name="_Toc405560041"/>
      <w:bookmarkStart w:id="228" w:name="_Toc405560111"/>
      <w:bookmarkStart w:id="229" w:name="_Toc405905513"/>
      <w:bookmarkStart w:id="230" w:name="_Toc406085425"/>
      <w:bookmarkStart w:id="231" w:name="_Toc406086713"/>
      <w:bookmarkStart w:id="232" w:name="_Toc406086904"/>
      <w:bookmarkStart w:id="233" w:name="_Toc406086996"/>
      <w:bookmarkStart w:id="234" w:name="_Toc405543192"/>
      <w:bookmarkStart w:id="235" w:name="_Toc405560045"/>
      <w:bookmarkStart w:id="236" w:name="_Toc405560115"/>
      <w:bookmarkStart w:id="237" w:name="_Toc405905517"/>
      <w:bookmarkStart w:id="238" w:name="_Toc406085429"/>
      <w:bookmarkStart w:id="239" w:name="_Toc406086717"/>
      <w:bookmarkStart w:id="240" w:name="_Toc406086908"/>
      <w:bookmarkStart w:id="241" w:name="_Toc406087000"/>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246F5612">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246F5612">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68AFAE1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Umieszczenia krótkiego opisu Projektu na</w:t>
            </w:r>
            <w:r w:rsidR="00113CE8">
              <w:rPr>
                <w:rFonts w:asciiTheme="minorHAnsi" w:hAnsiTheme="minorHAnsi" w:cstheme="minorHAnsi"/>
              </w:rPr>
              <w:t xml:space="preserve"> oficjalnej</w:t>
            </w:r>
            <w:r w:rsidRPr="00FD46E3">
              <w:rPr>
                <w:rFonts w:asciiTheme="minorHAnsi" w:hAnsiTheme="minorHAnsi" w:cstheme="minorHAnsi"/>
              </w:rPr>
              <w:t xml:space="preserve">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60F3EE16" w:rsidR="008008CE" w:rsidRPr="00FD46E3" w:rsidRDefault="008008CE" w:rsidP="246F5612">
            <w:pPr>
              <w:pStyle w:val="Akapitzlist"/>
              <w:numPr>
                <w:ilvl w:val="0"/>
                <w:numId w:val="85"/>
              </w:numPr>
              <w:suppressAutoHyphens w:val="0"/>
              <w:spacing w:before="120" w:after="120"/>
              <w:contextualSpacing/>
              <w:rPr>
                <w:rFonts w:asciiTheme="minorHAnsi" w:hAnsiTheme="minorHAnsi"/>
                <w:sz w:val="22"/>
                <w:szCs w:val="22"/>
              </w:rPr>
            </w:pPr>
            <w:r w:rsidRPr="246F5612">
              <w:rPr>
                <w:rFonts w:asciiTheme="minorHAnsi" w:hAnsiTheme="minorHAnsi"/>
                <w:sz w:val="22"/>
                <w:szCs w:val="22"/>
              </w:rPr>
              <w:t xml:space="preserve">wysokość </w:t>
            </w:r>
            <w:r w:rsidR="70949DF9" w:rsidRPr="246F5612">
              <w:rPr>
                <w:rFonts w:asciiTheme="minorHAnsi" w:hAnsiTheme="minorHAnsi"/>
                <w:sz w:val="22"/>
                <w:szCs w:val="22"/>
              </w:rPr>
              <w:t>dofinansowania ze środków europejskich</w:t>
            </w:r>
            <w:r w:rsidRPr="246F5612">
              <w:rPr>
                <w:rFonts w:asciiTheme="minorHAnsi" w:hAnsi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0C59829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opisu Projektu </w:t>
            </w:r>
            <w:r w:rsidR="00765213">
              <w:rPr>
                <w:rFonts w:asciiTheme="minorHAnsi" w:hAnsiTheme="minorHAnsi" w:cstheme="minorHAnsi"/>
              </w:rPr>
              <w:t>na oficjalnej stronie beneficjenta, jeśli ją posiada</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246F5612">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2313AEE2"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4982DEAB" w:rsidR="008008CE" w:rsidRPr="00FD46E3" w:rsidRDefault="008008CE" w:rsidP="246F5612">
            <w:pPr>
              <w:pStyle w:val="Akapitzlist"/>
              <w:numPr>
                <w:ilvl w:val="0"/>
                <w:numId w:val="86"/>
              </w:numPr>
              <w:suppressAutoHyphens w:val="0"/>
              <w:spacing w:before="120" w:after="120"/>
              <w:contextualSpacing/>
              <w:rPr>
                <w:rFonts w:asciiTheme="minorHAnsi" w:hAnsiTheme="minorHAnsi"/>
                <w:sz w:val="22"/>
                <w:szCs w:val="22"/>
              </w:rPr>
            </w:pPr>
            <w:r w:rsidRPr="246F5612">
              <w:rPr>
                <w:rFonts w:asciiTheme="minorHAnsi" w:hAnsiTheme="minorHAnsi"/>
                <w:sz w:val="22"/>
                <w:szCs w:val="22"/>
              </w:rPr>
              <w:t>wartość projektu</w:t>
            </w:r>
            <w:r w:rsidR="6B1BA486" w:rsidRPr="246F5612">
              <w:rPr>
                <w:rFonts w:asciiTheme="minorHAnsi" w:hAnsiTheme="minorHAnsi"/>
                <w:sz w:val="22"/>
                <w:szCs w:val="22"/>
              </w:rPr>
              <w:t xml:space="preserve"> </w:t>
            </w:r>
            <w:r w:rsidRPr="246F5612">
              <w:rPr>
                <w:rFonts w:asciiTheme="minorHAnsi" w:hAnsiTheme="minorHAnsi"/>
                <w:sz w:val="22"/>
                <w:szCs w:val="22"/>
              </w:rPr>
              <w:t>(całkowity koszt projektu)</w:t>
            </w:r>
            <w:r w:rsidR="118CCB90" w:rsidRPr="246F5612">
              <w:rPr>
                <w:rFonts w:asciiTheme="minorHAnsi" w:hAnsiTheme="minorHAnsi"/>
                <w:sz w:val="22"/>
                <w:szCs w:val="22"/>
              </w:rPr>
              <w:t>,</w:t>
            </w:r>
          </w:p>
          <w:p w14:paraId="2E808D23" w14:textId="3CA52821" w:rsidR="008008CE" w:rsidRPr="00FD46E3" w:rsidRDefault="008008CE" w:rsidP="246F5612">
            <w:pPr>
              <w:pStyle w:val="Akapitzlist"/>
              <w:numPr>
                <w:ilvl w:val="0"/>
                <w:numId w:val="86"/>
              </w:numPr>
              <w:suppressAutoHyphens w:val="0"/>
              <w:spacing w:before="120" w:after="120"/>
              <w:contextualSpacing/>
              <w:rPr>
                <w:rFonts w:asciiTheme="minorHAnsi" w:hAnsiTheme="minorHAnsi"/>
                <w:sz w:val="22"/>
                <w:szCs w:val="22"/>
              </w:rPr>
            </w:pPr>
            <w:r w:rsidRPr="246F5612">
              <w:rPr>
                <w:rFonts w:asciiTheme="minorHAnsi" w:hAnsiTheme="minorHAnsi"/>
                <w:sz w:val="22"/>
                <w:szCs w:val="22"/>
              </w:rPr>
              <w:t xml:space="preserve">wysokość </w:t>
            </w:r>
            <w:r w:rsidR="6C17F58F" w:rsidRPr="246F5612">
              <w:rPr>
                <w:rFonts w:asciiTheme="minorHAnsi" w:hAnsiTheme="minorHAnsi"/>
                <w:sz w:val="22"/>
                <w:szCs w:val="22"/>
              </w:rPr>
              <w:t>dofinansowania ze środków europejskich</w:t>
            </w:r>
            <w:r w:rsidRPr="246F5612">
              <w:rPr>
                <w:rFonts w:asciiTheme="minorHAnsi" w:hAnsi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4528CE6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Brak opisu </w:t>
            </w:r>
            <w:r w:rsidR="00683157">
              <w:rPr>
                <w:rFonts w:asciiTheme="minorHAnsi" w:hAnsiTheme="minorHAnsi" w:cstheme="minorHAnsi"/>
              </w:rPr>
              <w:t>P</w:t>
            </w:r>
            <w:r w:rsidRPr="00FD46E3">
              <w:rPr>
                <w:rFonts w:asciiTheme="minorHAnsi" w:hAnsiTheme="minorHAnsi" w:cstheme="minorHAnsi"/>
              </w:rPr>
              <w:t xml:space="preserve">rojektu </w:t>
            </w:r>
            <w:r w:rsidR="008E5722" w:rsidRPr="008E5722">
              <w:rPr>
                <w:rFonts w:asciiTheme="minorHAnsi" w:hAnsiTheme="minorHAnsi" w:cstheme="minorHAnsi"/>
              </w:rPr>
              <w:t>na stronach mediów społecznościowych Beneficjenta</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19AA9A7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w:t>
            </w:r>
            <w:r w:rsidR="000B4B1C" w:rsidRPr="000B4B1C">
              <w:rPr>
                <w:rFonts w:asciiTheme="minorHAnsi" w:hAnsiTheme="minorHAnsi" w:cstheme="minorHAnsi"/>
              </w:rPr>
              <w:t>w umieszczonym opisie Projektu</w:t>
            </w:r>
            <w:r w:rsidR="000B4B1C">
              <w:rPr>
                <w:rFonts w:asciiTheme="minorHAnsi" w:hAnsiTheme="minorHAnsi" w:cstheme="minorHAnsi"/>
              </w:rPr>
              <w:t xml:space="preserve"> </w:t>
            </w:r>
            <w:r w:rsidRPr="00FD46E3">
              <w:rPr>
                <w:rFonts w:asciiTheme="minorHAnsi" w:hAnsiTheme="minorHAnsi" w:cstheme="minorHAnsi"/>
              </w:rPr>
              <w:t>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246F5612">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7"/>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7"/>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7"/>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246F5612">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246F5612">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246F5612">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246F5612">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70143F2" w:rsidR="008008CE" w:rsidRPr="00FD46E3" w:rsidRDefault="008008CE" w:rsidP="246F5612">
            <w:pPr>
              <w:spacing w:before="120" w:after="120"/>
              <w:rPr>
                <w:rFonts w:asciiTheme="minorHAnsi" w:hAnsiTheme="minorHAnsi"/>
              </w:rPr>
            </w:pPr>
            <w:r w:rsidRPr="246F5612">
              <w:rPr>
                <w:rFonts w:asciiTheme="minorHAnsi" w:hAnsiTheme="minorHAnsi"/>
              </w:rPr>
              <w:t>Umieszczenie plakatu lub elektronicznego wyświetlacza niezgodnie ze wzorem i wytycznymi określonymi załącznik</w:t>
            </w:r>
            <w:r w:rsidR="00C779CF" w:rsidRPr="246F5612">
              <w:rPr>
                <w:rFonts w:asciiTheme="minorHAnsi" w:hAnsiTheme="minorHAnsi"/>
              </w:rPr>
              <w:t>u</w:t>
            </w:r>
            <w:r w:rsidRPr="246F5612">
              <w:rPr>
                <w:rFonts w:asciiTheme="minorHAnsi" w:hAnsiTheme="minorHAnsi"/>
              </w:rPr>
              <w:t xml:space="preserve"> nr</w:t>
            </w:r>
            <w:r w:rsidR="00C779CF" w:rsidRPr="246F5612">
              <w:rPr>
                <w:rFonts w:asciiTheme="minorHAnsi" w:hAnsiTheme="minorHAnsi"/>
              </w:rPr>
              <w:t xml:space="preserve"> 10</w:t>
            </w:r>
            <w:r w:rsidRPr="246F5612">
              <w:rPr>
                <w:rFonts w:asciiTheme="minorHAnsi" w:hAnsiTheme="minorHAnsi"/>
              </w:rPr>
              <w:t xml:space="preserve"> do </w:t>
            </w:r>
            <w:r w:rsidR="00C779CF" w:rsidRPr="246F5612">
              <w:rPr>
                <w:rFonts w:asciiTheme="minorHAnsi" w:hAnsi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246F5612">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4D9F3182" w:rsidR="008008CE" w:rsidRPr="00FD46E3" w:rsidRDefault="008008CE" w:rsidP="246F5612">
            <w:pPr>
              <w:spacing w:before="120" w:after="120"/>
              <w:rPr>
                <w:rFonts w:asciiTheme="minorHAnsi" w:hAnsiTheme="minorHAnsi"/>
              </w:rPr>
            </w:pPr>
            <w:r w:rsidRPr="246F5612">
              <w:rPr>
                <w:rFonts w:asciiTheme="minorHAnsi" w:hAnsiTheme="minorHAnsi"/>
              </w:rPr>
              <w:t>Do udziału w wydarzeniu informacyjn</w:t>
            </w:r>
            <w:r w:rsidR="00AD12F5" w:rsidRPr="246F5612">
              <w:rPr>
                <w:rFonts w:asciiTheme="minorHAnsi" w:hAnsiTheme="minorHAnsi"/>
              </w:rPr>
              <w:t xml:space="preserve">ym i </w:t>
            </w:r>
            <w:r w:rsidRPr="246F5612">
              <w:rPr>
                <w:rFonts w:asciiTheme="minorHAnsi" w:hAnsi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1383" w14:textId="77777777" w:rsidR="006D3AAA" w:rsidRDefault="006D3AAA">
      <w:pPr>
        <w:spacing w:after="0" w:line="240" w:lineRule="auto"/>
      </w:pPr>
      <w:r>
        <w:separator/>
      </w:r>
    </w:p>
  </w:endnote>
  <w:endnote w:type="continuationSeparator" w:id="0">
    <w:p w14:paraId="41106C4A" w14:textId="77777777" w:rsidR="006D3AAA" w:rsidRDefault="006D3AAA">
      <w:pPr>
        <w:spacing w:after="0" w:line="240" w:lineRule="auto"/>
      </w:pPr>
      <w:r>
        <w:continuationSeparator/>
      </w:r>
    </w:p>
  </w:endnote>
  <w:endnote w:type="continuationNotice" w:id="1">
    <w:p w14:paraId="4946D073" w14:textId="77777777" w:rsidR="006D3AAA" w:rsidRDefault="006D3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86B76" w14:textId="77777777" w:rsidR="006D3AAA" w:rsidRDefault="006D3AAA">
      <w:pPr>
        <w:spacing w:after="0" w:line="240" w:lineRule="auto"/>
      </w:pPr>
      <w:r>
        <w:separator/>
      </w:r>
    </w:p>
  </w:footnote>
  <w:footnote w:type="continuationSeparator" w:id="0">
    <w:p w14:paraId="1406EFA0" w14:textId="77777777" w:rsidR="006D3AAA" w:rsidRDefault="006D3AAA">
      <w:pPr>
        <w:spacing w:after="0" w:line="240" w:lineRule="auto"/>
      </w:pPr>
      <w:r>
        <w:continuationSeparator/>
      </w:r>
    </w:p>
  </w:footnote>
  <w:footnote w:type="continuationNotice" w:id="1">
    <w:p w14:paraId="14148E15" w14:textId="77777777" w:rsidR="006D3AAA" w:rsidRDefault="006D3AAA">
      <w:pPr>
        <w:spacing w:after="0" w:line="240" w:lineRule="auto"/>
      </w:pPr>
    </w:p>
  </w:footnote>
  <w:footnote w:id="2">
    <w:p w14:paraId="417E5D2D" w14:textId="77777777" w:rsidR="00D72A4B" w:rsidRPr="00522260" w:rsidRDefault="00D72A4B" w:rsidP="00D72A4B">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wydatki bezpośrednie projektu w całości rozliczane są na podstawie rzeczywiście ponoszonych wydatków. S</w:t>
      </w:r>
      <w:r w:rsidRPr="00522260">
        <w:rPr>
          <w:rFonts w:cs="Calibri"/>
          <w:sz w:val="16"/>
          <w:szCs w:val="16"/>
        </w:rPr>
        <w:t xml:space="preserve">tanowi minimalny zakres i może być przez </w:t>
      </w:r>
      <w:r>
        <w:rPr>
          <w:rFonts w:cs="Calibri"/>
          <w:sz w:val="16"/>
          <w:szCs w:val="16"/>
        </w:rPr>
        <w:t>S</w:t>
      </w:r>
      <w:r w:rsidRPr="00522260">
        <w:rPr>
          <w:rFonts w:cs="Calibri"/>
          <w:sz w:val="16"/>
          <w:szCs w:val="16"/>
        </w:rPr>
        <w:t xml:space="preserve">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5EEE13C" w14:textId="7FFF1EC1" w:rsidR="00521102" w:rsidRDefault="00521102" w:rsidP="00521102">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w:t>
      </w:r>
      <w:r w:rsidR="008B1B2A">
        <w:rPr>
          <w:rFonts w:cs="Calibri"/>
          <w:sz w:val="16"/>
          <w:szCs w:val="16"/>
        </w:rPr>
        <w:t>S</w:t>
      </w:r>
      <w:r w:rsidRPr="00521102">
        <w:rPr>
          <w:rFonts w:cs="Calibri"/>
          <w:sz w:val="16"/>
          <w:szCs w:val="16"/>
        </w:rPr>
        <w:t>tron.</w:t>
      </w:r>
      <w:r>
        <w:t xml:space="preserve"> </w:t>
      </w:r>
    </w:p>
  </w:footnote>
  <w:footnote w:id="4">
    <w:p w14:paraId="1C201AD6" w14:textId="4C77E3B9" w:rsidR="00C939EF" w:rsidRDefault="00C939EF" w:rsidP="00C939EF">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5">
    <w:p w14:paraId="67C54FA5" w14:textId="794BDFB9"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w:t>
      </w:r>
      <w:r w:rsidR="008B1B2A">
        <w:rPr>
          <w:rFonts w:ascii="Calibri" w:hAnsi="Calibri" w:cs="Calibri"/>
          <w:sz w:val="16"/>
          <w:szCs w:val="16"/>
        </w:rPr>
        <w:t>S</w:t>
      </w:r>
      <w:r w:rsidRPr="00522260">
        <w:rPr>
          <w:rFonts w:ascii="Calibri" w:hAnsi="Calibri" w:cs="Calibri"/>
          <w:sz w:val="16"/>
          <w:szCs w:val="16"/>
        </w:rPr>
        <w:t>troną umowy jest Instytucja Zarządzająca, należy odpowiednio zmienić w całym wzorze umowy.</w:t>
      </w:r>
    </w:p>
  </w:footnote>
  <w:footnote w:id="6">
    <w:p w14:paraId="178D6415" w14:textId="6ED2C818"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a</w:t>
      </w:r>
      <w:r w:rsidRPr="00522260">
        <w:rPr>
          <w:rFonts w:ascii="Calibri" w:hAnsi="Calibri" w:cs="Calibri"/>
          <w:sz w:val="16"/>
          <w:szCs w:val="16"/>
        </w:rPr>
        <w:t xml:space="preserve"> do umowy. </w:t>
      </w:r>
    </w:p>
  </w:footnote>
  <w:footnote w:id="7">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8">
    <w:p w14:paraId="45C68328" w14:textId="77EF18EF"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8B1B2A">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r w:rsidR="008B1B2A">
        <w:rPr>
          <w:rFonts w:ascii="Calibri" w:hAnsi="Calibri" w:cs="Calibri"/>
          <w:sz w:val="16"/>
          <w:szCs w:val="16"/>
        </w:rPr>
        <w:t xml:space="preserve"> Pełnomocnictwo stanowi załącznik nr 1</w:t>
      </w:r>
      <w:r w:rsidR="00C939EF">
        <w:rPr>
          <w:rFonts w:ascii="Calibri" w:hAnsi="Calibri" w:cs="Calibri"/>
          <w:sz w:val="16"/>
          <w:szCs w:val="16"/>
        </w:rPr>
        <w:t>b</w:t>
      </w:r>
      <w:r w:rsidR="008B1B2A">
        <w:rPr>
          <w:rFonts w:ascii="Calibri" w:hAnsi="Calibri" w:cs="Calibri"/>
          <w:sz w:val="16"/>
          <w:szCs w:val="16"/>
        </w:rPr>
        <w:t xml:space="preserve"> do umowy.</w:t>
      </w:r>
    </w:p>
  </w:footnote>
  <w:footnote w:id="9">
    <w:p w14:paraId="6BA25CC9" w14:textId="40A6673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c</w:t>
      </w:r>
      <w:r w:rsidRPr="00522260">
        <w:rPr>
          <w:rFonts w:ascii="Calibri" w:hAnsi="Calibri" w:cs="Calibri"/>
          <w:sz w:val="16"/>
          <w:szCs w:val="16"/>
        </w:rPr>
        <w:t xml:space="preserve"> do umowy.</w:t>
      </w:r>
    </w:p>
  </w:footnote>
  <w:footnote w:id="10">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1">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2">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5">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9">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0">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w:t>
      </w:r>
      <w:proofErr w:type="spellStart"/>
      <w:r w:rsidR="00334E40">
        <w:rPr>
          <w:rFonts w:ascii="Calibri" w:hAnsi="Calibri" w:cs="Calibri"/>
          <w:sz w:val="16"/>
          <w:szCs w:val="16"/>
        </w:rPr>
        <w:t>rzy</w:t>
      </w:r>
      <w:proofErr w:type="spellEnd"/>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9"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9"/>
      <w:r w:rsidRPr="00522260">
        <w:rPr>
          <w:rFonts w:ascii="Calibri" w:hAnsi="Calibri" w:cs="Calibri"/>
          <w:sz w:val="16"/>
          <w:szCs w:val="16"/>
        </w:rPr>
        <w:t>.</w:t>
      </w:r>
      <w:r w:rsidR="00AA0309">
        <w:rPr>
          <w:rFonts w:ascii="Calibri" w:hAnsi="Calibri" w:cs="Calibri"/>
          <w:sz w:val="16"/>
          <w:szCs w:val="16"/>
        </w:rPr>
        <w:t xml:space="preserve"> </w:t>
      </w:r>
    </w:p>
  </w:footnote>
  <w:footnote w:id="21">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2">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3">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4">
    <w:p w14:paraId="0BB6FF48" w14:textId="2E50D622" w:rsidR="000A313D" w:rsidRDefault="000A313D">
      <w:pPr>
        <w:pStyle w:val="Tekstprzypisudolnego"/>
      </w:pPr>
      <w:r w:rsidRPr="00AA48AD">
        <w:rPr>
          <w:rFonts w:ascii="Calibri" w:hAnsi="Calibri" w:cs="Arial"/>
          <w:sz w:val="16"/>
          <w:szCs w:val="16"/>
        </w:rPr>
        <w:footnoteRef/>
      </w:r>
      <w:r w:rsidRPr="00AA48AD">
        <w:rPr>
          <w:rFonts w:ascii="Calibri" w:hAnsi="Calibri" w:cs="Arial"/>
          <w:sz w:val="16"/>
          <w:szCs w:val="16"/>
        </w:rPr>
        <w:t xml:space="preserve"> </w:t>
      </w:r>
      <w:r w:rsidR="006E43C6" w:rsidRPr="00AA48AD">
        <w:rPr>
          <w:rFonts w:ascii="Calibri" w:hAnsi="Calibri" w:cs="Arial"/>
          <w:sz w:val="16"/>
          <w:szCs w:val="16"/>
        </w:rPr>
        <w:t xml:space="preserve">W szczególności </w:t>
      </w:r>
      <w:r w:rsidRPr="00AA48AD">
        <w:rPr>
          <w:rFonts w:ascii="Calibri" w:hAnsi="Calibri" w:cs="Arial"/>
          <w:sz w:val="16"/>
          <w:szCs w:val="16"/>
        </w:rPr>
        <w:t>zapisów artykułów KPP i KPON wskazanych na stronie FERS - https://www.rozwojspoleczny.gov.pl/strony/dowiedz-sie-wiecej-o-programie/przestrzeganie-zasad-rownosciowych-2/</w:t>
      </w:r>
      <w:r w:rsidR="00292FDE">
        <w:rPr>
          <w:rFonts w:ascii="Calibri" w:hAnsi="Calibri" w:cs="Arial"/>
          <w:sz w:val="16"/>
          <w:szCs w:val="16"/>
        </w:rPr>
        <w:t>.</w:t>
      </w:r>
    </w:p>
  </w:footnote>
  <w:footnote w:id="25">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6">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7">
    <w:p w14:paraId="00BDA41F" w14:textId="7E54208D" w:rsidR="003D2C45" w:rsidRPr="004D69C2" w:rsidRDefault="008E26F8" w:rsidP="003D2C45">
      <w:pPr>
        <w:pStyle w:val="Tekstprzypisudolnego"/>
        <w:spacing w:after="60"/>
        <w:rPr>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8">
    <w:p w14:paraId="064DEB2B" w14:textId="429280C9" w:rsidR="003D2C45" w:rsidRPr="004D69C2" w:rsidRDefault="008E26F8" w:rsidP="003D2C45">
      <w:pPr>
        <w:pStyle w:val="Tekstprzypisudolnego"/>
        <w:spacing w:after="60"/>
        <w:rPr>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9">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0">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1">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3">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5">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6">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w:t>
      </w:r>
      <w:bookmarkStart w:id="20" w:name="_Hlk192089284"/>
      <w:r w:rsidRPr="00675CED">
        <w:rPr>
          <w:rFonts w:ascii="Calibri" w:hAnsi="Calibri" w:cs="Calibri"/>
          <w:sz w:val="16"/>
          <w:szCs w:val="16"/>
        </w:rPr>
        <w:t>Dotyczy przypadku, gdy Projekt jest realizowany w ramach partnerstwa.</w:t>
      </w:r>
    </w:p>
    <w:bookmarkEnd w:id="20"/>
  </w:footnote>
  <w:footnote w:id="37">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8">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9">
    <w:p w14:paraId="5A3B218D" w14:textId="4D1CC65B" w:rsidR="00993895" w:rsidRDefault="00993895" w:rsidP="00CE5D42">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sidR="002B1F90">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w:t>
      </w:r>
      <w:r w:rsidR="00CE5D42" w:rsidRPr="00CE5D42">
        <w:rPr>
          <w:rFonts w:ascii="Calibri" w:hAnsi="Calibri" w:cs="Calibri"/>
          <w:sz w:val="16"/>
          <w:szCs w:val="16"/>
        </w:rPr>
        <w:t>rachunku płatniczego samorządu.</w:t>
      </w:r>
    </w:p>
  </w:footnote>
  <w:footnote w:id="40">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1">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2">
    <w:p w14:paraId="52C72BE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3">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4">
    <w:p w14:paraId="30C12D3C" w14:textId="0F3FF76F" w:rsidR="004C715E" w:rsidRPr="00522260" w:rsidRDefault="004C715E" w:rsidP="004C715E">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7" w:name="_Hlk226125377"/>
      <w:bookmarkStart w:id="28" w:name="_Hlk231826317"/>
      <w:r>
        <w:rPr>
          <w:rFonts w:ascii="Calibri" w:hAnsi="Calibri" w:cs="Calibri"/>
          <w:sz w:val="16"/>
          <w:szCs w:val="16"/>
        </w:rPr>
        <w:t>Należy wybrać jedną z form rozliczenia</w:t>
      </w:r>
      <w:r w:rsidR="004403B1">
        <w:rPr>
          <w:rFonts w:ascii="Calibri" w:hAnsi="Calibri" w:cs="Calibri"/>
          <w:sz w:val="16"/>
          <w:szCs w:val="16"/>
        </w:rPr>
        <w:t xml:space="preserve"> kosztów pośrednich</w:t>
      </w:r>
      <w:r>
        <w:rPr>
          <w:rFonts w:ascii="Calibri" w:hAnsi="Calibri" w:cs="Calibri"/>
          <w:sz w:val="16"/>
          <w:szCs w:val="16"/>
        </w:rPr>
        <w:t xml:space="preserve">, tj. albo </w:t>
      </w:r>
      <w:r w:rsidR="004403B1">
        <w:rPr>
          <w:rFonts w:ascii="Calibri" w:hAnsi="Calibri" w:cs="Calibri"/>
          <w:sz w:val="16"/>
          <w:szCs w:val="16"/>
        </w:rPr>
        <w:t xml:space="preserve">z </w:t>
      </w:r>
      <w:r>
        <w:rPr>
          <w:rFonts w:ascii="Calibri" w:hAnsi="Calibri" w:cs="Calibri"/>
          <w:sz w:val="16"/>
          <w:szCs w:val="16"/>
        </w:rPr>
        <w:t>oświadczenie</w:t>
      </w:r>
      <w:r w:rsidR="004403B1">
        <w:rPr>
          <w:rFonts w:ascii="Calibri" w:hAnsi="Calibri" w:cs="Calibri"/>
          <w:sz w:val="16"/>
          <w:szCs w:val="16"/>
        </w:rPr>
        <w:t>m</w:t>
      </w:r>
      <w:r>
        <w:rPr>
          <w:rFonts w:ascii="Calibri" w:hAnsi="Calibri" w:cs="Calibri"/>
          <w:sz w:val="16"/>
          <w:szCs w:val="16"/>
        </w:rPr>
        <w:t xml:space="preserve"> o poniesionych kosztach pośrednich, albo </w:t>
      </w:r>
      <w:r w:rsidR="004403B1">
        <w:rPr>
          <w:rFonts w:ascii="Calibri" w:hAnsi="Calibri" w:cs="Calibri"/>
          <w:sz w:val="16"/>
          <w:szCs w:val="16"/>
        </w:rPr>
        <w:t xml:space="preserve">wyłącznie poprzez </w:t>
      </w:r>
      <w:r>
        <w:rPr>
          <w:rFonts w:ascii="Calibri" w:hAnsi="Calibri" w:cs="Calibri"/>
          <w:sz w:val="16"/>
          <w:szCs w:val="16"/>
        </w:rPr>
        <w:t>wykaz</w:t>
      </w:r>
      <w:r w:rsidR="004403B1">
        <w:rPr>
          <w:rFonts w:ascii="Calibri" w:hAnsi="Calibri" w:cs="Calibri"/>
          <w:sz w:val="16"/>
          <w:szCs w:val="16"/>
        </w:rPr>
        <w:t>yw</w:t>
      </w:r>
      <w:r>
        <w:rPr>
          <w:rFonts w:ascii="Calibri" w:hAnsi="Calibri" w:cs="Calibri"/>
          <w:sz w:val="16"/>
          <w:szCs w:val="16"/>
        </w:rPr>
        <w:t>anie kosztów pośrednich zgodnie z umową.</w:t>
      </w:r>
      <w:bookmarkEnd w:id="27"/>
      <w:r>
        <w:rPr>
          <w:rFonts w:ascii="Calibri" w:hAnsi="Calibri" w:cs="Calibri"/>
          <w:sz w:val="16"/>
          <w:szCs w:val="16"/>
        </w:rPr>
        <w:t xml:space="preserve"> Jeżeli Beneficjent zdecyduje się na korzystanie z </w:t>
      </w:r>
      <w:r w:rsidR="00806935">
        <w:rPr>
          <w:rFonts w:ascii="Calibri" w:hAnsi="Calibri" w:cs="Calibri"/>
          <w:sz w:val="16"/>
          <w:szCs w:val="16"/>
        </w:rPr>
        <w:t>oświadczenia</w:t>
      </w:r>
      <w:r>
        <w:rPr>
          <w:rFonts w:ascii="Calibri" w:hAnsi="Calibri" w:cs="Calibri"/>
          <w:sz w:val="16"/>
          <w:szCs w:val="16"/>
        </w:rPr>
        <w:t xml:space="preserve">, </w:t>
      </w:r>
      <w:r w:rsidR="00806935">
        <w:rPr>
          <w:rFonts w:ascii="Calibri" w:hAnsi="Calibri" w:cs="Calibri"/>
          <w:sz w:val="16"/>
          <w:szCs w:val="16"/>
        </w:rPr>
        <w:t xml:space="preserve">zobowiązany jest złożyć oświadczenie </w:t>
      </w:r>
      <w:r>
        <w:rPr>
          <w:rFonts w:ascii="Calibri" w:hAnsi="Calibri" w:cs="Calibri"/>
          <w:sz w:val="16"/>
          <w:szCs w:val="16"/>
        </w:rPr>
        <w:t>w każdym wniosku o płatność. Oświadczenie powinno dotyczyć poniesionych kosztów pośrednich (narastająco), b</w:t>
      </w:r>
      <w:r w:rsidRPr="00522260">
        <w:rPr>
          <w:rFonts w:ascii="Calibri" w:hAnsi="Calibri" w:cs="Calibri"/>
          <w:sz w:val="16"/>
          <w:szCs w:val="16"/>
        </w:rPr>
        <w:t xml:space="preserve">ez względu na wysokość </w:t>
      </w:r>
      <w:r>
        <w:rPr>
          <w:rFonts w:ascii="Calibri" w:hAnsi="Calibri" w:cs="Calibri"/>
          <w:sz w:val="16"/>
          <w:szCs w:val="16"/>
        </w:rPr>
        <w:t>wydatków</w:t>
      </w:r>
      <w:r w:rsidRPr="00522260">
        <w:rPr>
          <w:rFonts w:ascii="Calibri" w:hAnsi="Calibri" w:cs="Calibri"/>
          <w:sz w:val="16"/>
          <w:szCs w:val="16"/>
        </w:rPr>
        <w:t xml:space="preserve"> bezpośrednich wykazanych we wnioskach o płatność</w:t>
      </w:r>
      <w:r>
        <w:rPr>
          <w:rFonts w:ascii="Calibri" w:hAnsi="Calibri" w:cs="Calibri"/>
          <w:sz w:val="16"/>
          <w:szCs w:val="16"/>
        </w:rPr>
        <w:t xml:space="preserve">. </w:t>
      </w:r>
      <w:bookmarkStart w:id="29" w:name="_Hlk226125558"/>
      <w:r>
        <w:rPr>
          <w:rFonts w:ascii="Calibri" w:hAnsi="Calibri" w:cs="Calibri"/>
          <w:sz w:val="16"/>
          <w:szCs w:val="16"/>
        </w:rPr>
        <w:t xml:space="preserve">Instytucja Pośrednicząca może </w:t>
      </w:r>
      <w:r w:rsidR="00361959">
        <w:rPr>
          <w:rFonts w:ascii="Calibri" w:hAnsi="Calibri" w:cs="Calibri"/>
          <w:sz w:val="16"/>
          <w:szCs w:val="16"/>
        </w:rPr>
        <w:t>odmówić uznania oświadczenia</w:t>
      </w:r>
      <w:r>
        <w:rPr>
          <w:rFonts w:ascii="Calibri" w:hAnsi="Calibri" w:cs="Calibri"/>
          <w:sz w:val="16"/>
          <w:szCs w:val="16"/>
        </w:rPr>
        <w:t xml:space="preserve">, jeśli ma uzasadnione wątpliwości co do </w:t>
      </w:r>
      <w:r w:rsidR="00BC420F">
        <w:rPr>
          <w:rFonts w:ascii="Calibri" w:hAnsi="Calibri" w:cs="Calibri"/>
          <w:sz w:val="16"/>
          <w:szCs w:val="16"/>
        </w:rPr>
        <w:t xml:space="preserve">wysokości </w:t>
      </w:r>
      <w:r w:rsidR="00016D61">
        <w:rPr>
          <w:rFonts w:ascii="Calibri" w:hAnsi="Calibri" w:cs="Calibri"/>
          <w:sz w:val="16"/>
          <w:szCs w:val="16"/>
        </w:rPr>
        <w:t>kosztów pośrednich wykazanych jako poniesione</w:t>
      </w:r>
      <w:r w:rsidR="00C57B08">
        <w:rPr>
          <w:rFonts w:ascii="Calibri" w:hAnsi="Calibri" w:cs="Calibri"/>
          <w:sz w:val="16"/>
          <w:szCs w:val="16"/>
        </w:rPr>
        <w:t xml:space="preserve">, w </w:t>
      </w:r>
      <w:bookmarkStart w:id="30" w:name="_Hlk231826205"/>
      <w:r w:rsidR="00C57B08">
        <w:rPr>
          <w:rFonts w:ascii="Calibri" w:hAnsi="Calibri" w:cs="Calibri"/>
          <w:sz w:val="16"/>
          <w:szCs w:val="16"/>
        </w:rPr>
        <w:t xml:space="preserve">szczególności </w:t>
      </w:r>
      <w:r w:rsidR="00BC420F">
        <w:rPr>
          <w:rFonts w:ascii="Calibri" w:hAnsi="Calibri" w:cs="Calibri"/>
          <w:sz w:val="16"/>
          <w:szCs w:val="16"/>
        </w:rPr>
        <w:t xml:space="preserve">gdy </w:t>
      </w:r>
      <w:r w:rsidR="00430934">
        <w:rPr>
          <w:rFonts w:ascii="Calibri" w:hAnsi="Calibri" w:cs="Calibri"/>
          <w:sz w:val="16"/>
          <w:szCs w:val="16"/>
        </w:rPr>
        <w:t xml:space="preserve">jest to kolejny wniosek, w którym </w:t>
      </w:r>
      <w:r w:rsidR="00C57B08">
        <w:rPr>
          <w:rFonts w:ascii="Calibri" w:hAnsi="Calibri" w:cs="Calibri"/>
          <w:sz w:val="16"/>
          <w:szCs w:val="16"/>
        </w:rPr>
        <w:t xml:space="preserve">Beneficjent nie wskazuje postępu rzeczowego </w:t>
      </w:r>
      <w:r w:rsidR="00BC420F">
        <w:rPr>
          <w:rFonts w:ascii="Calibri" w:hAnsi="Calibri" w:cs="Calibri"/>
          <w:sz w:val="16"/>
          <w:szCs w:val="16"/>
        </w:rPr>
        <w:t xml:space="preserve">lub finansowego </w:t>
      </w:r>
      <w:r w:rsidR="00B43A05">
        <w:rPr>
          <w:rFonts w:ascii="Calibri" w:hAnsi="Calibri" w:cs="Calibri"/>
          <w:sz w:val="16"/>
          <w:szCs w:val="16"/>
        </w:rPr>
        <w:t>P</w:t>
      </w:r>
      <w:r w:rsidR="00C57B08">
        <w:rPr>
          <w:rFonts w:ascii="Calibri" w:hAnsi="Calibri" w:cs="Calibri"/>
          <w:sz w:val="16"/>
          <w:szCs w:val="16"/>
        </w:rPr>
        <w:t>rojektu</w:t>
      </w:r>
      <w:r w:rsidR="004D3A13">
        <w:rPr>
          <w:rFonts w:ascii="Calibri" w:hAnsi="Calibri" w:cs="Calibri"/>
          <w:sz w:val="16"/>
          <w:szCs w:val="16"/>
        </w:rPr>
        <w:t xml:space="preserve"> a przekazane na wezwanie Instytucji Pośredniczącej wyjaśnienie budzą uzasadnione wątpliwości</w:t>
      </w:r>
      <w:r w:rsidR="00C57B08">
        <w:rPr>
          <w:rFonts w:ascii="Calibri" w:hAnsi="Calibri" w:cs="Calibri"/>
          <w:sz w:val="16"/>
          <w:szCs w:val="16"/>
        </w:rPr>
        <w:t>.</w:t>
      </w:r>
      <w:bookmarkEnd w:id="29"/>
      <w:r w:rsidR="00C57B08">
        <w:rPr>
          <w:rFonts w:ascii="Calibri" w:hAnsi="Calibri" w:cs="Calibri"/>
          <w:sz w:val="16"/>
          <w:szCs w:val="16"/>
        </w:rPr>
        <w:t xml:space="preserve"> </w:t>
      </w:r>
      <w:bookmarkEnd w:id="28"/>
    </w:p>
    <w:bookmarkEnd w:id="30"/>
  </w:footnote>
  <w:footnote w:id="45">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6">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7">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8">
    <w:p w14:paraId="1AD121FC" w14:textId="25030312"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0718C">
        <w:rPr>
          <w:rFonts w:asciiTheme="minorHAnsi" w:hAnsiTheme="minorHAnsi" w:cstheme="minorHAnsi"/>
          <w:sz w:val="16"/>
          <w:szCs w:val="16"/>
        </w:rPr>
        <w:t xml:space="preserve">1 pkt </w:t>
      </w:r>
      <w:r w:rsidR="00C95E07">
        <w:rPr>
          <w:rFonts w:asciiTheme="minorHAnsi" w:hAnsiTheme="minorHAnsi" w:cstheme="minorHAnsi"/>
          <w:sz w:val="16"/>
          <w:szCs w:val="16"/>
        </w:rPr>
        <w:t>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49">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0">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51">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2">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3">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4">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5">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6">
    <w:p w14:paraId="380D1145" w14:textId="21122F3F" w:rsidR="007408F8" w:rsidRPr="00AA48AD" w:rsidRDefault="007408F8">
      <w:pPr>
        <w:pStyle w:val="Tekstprzypisudolnego"/>
        <w:rPr>
          <w:rFonts w:asciiTheme="minorHAnsi" w:hAnsiTheme="minorHAnsi" w:cstheme="minorHAnsi"/>
          <w:sz w:val="16"/>
          <w:szCs w:val="16"/>
        </w:rPr>
      </w:pPr>
      <w:r w:rsidRPr="00AA48AD">
        <w:rPr>
          <w:rStyle w:val="Odwoanieprzypisudolnego"/>
          <w:rFonts w:asciiTheme="minorHAnsi" w:hAnsiTheme="minorHAnsi" w:cstheme="minorHAnsi"/>
          <w:sz w:val="16"/>
          <w:szCs w:val="16"/>
        </w:rPr>
        <w:footnoteRef/>
      </w:r>
      <w:r w:rsidRPr="00AA48AD">
        <w:rPr>
          <w:rFonts w:asciiTheme="minorHAnsi" w:hAnsiTheme="minorHAnsi" w:cstheme="minorHAnsi"/>
          <w:sz w:val="16"/>
          <w:szCs w:val="16"/>
        </w:rPr>
        <w:t xml:space="preserve"> Dotyczy przypadku, gdy Projekt jest realizowany w ramach partnerstwa.</w:t>
      </w:r>
    </w:p>
  </w:footnote>
  <w:footnote w:id="57">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8">
    <w:p w14:paraId="548E0B81" w14:textId="352E0F5C" w:rsidR="0055761C" w:rsidRPr="009217D8" w:rsidRDefault="0055761C">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sidR="00C32ECA">
        <w:rPr>
          <w:rFonts w:asciiTheme="minorHAnsi" w:hAnsiTheme="minorHAnsi" w:cstheme="minorHAnsi"/>
          <w:sz w:val="16"/>
          <w:szCs w:val="16"/>
        </w:rPr>
        <w:t>Dzień zwrotu środków ustala się na podstawie art. 60 i kolejnych ustawy z dnia 29 sierpnia 1997 r. Ordynacja podatkowa (Dz. U. z 2025 r. poz. 111</w:t>
      </w:r>
      <w:r w:rsidR="00D37748">
        <w:rPr>
          <w:rFonts w:asciiTheme="minorHAnsi" w:hAnsiTheme="minorHAnsi" w:cstheme="minorHAnsi"/>
          <w:sz w:val="16"/>
          <w:szCs w:val="16"/>
        </w:rPr>
        <w:t xml:space="preserve">, z </w:t>
      </w:r>
      <w:proofErr w:type="spellStart"/>
      <w:r w:rsidR="00D37748">
        <w:rPr>
          <w:rFonts w:asciiTheme="minorHAnsi" w:hAnsiTheme="minorHAnsi" w:cstheme="minorHAnsi"/>
          <w:sz w:val="16"/>
          <w:szCs w:val="16"/>
        </w:rPr>
        <w:t>późn</w:t>
      </w:r>
      <w:proofErr w:type="spellEnd"/>
      <w:r w:rsidR="00D37748">
        <w:rPr>
          <w:rFonts w:asciiTheme="minorHAnsi" w:hAnsiTheme="minorHAnsi" w:cstheme="minorHAnsi"/>
          <w:sz w:val="16"/>
          <w:szCs w:val="16"/>
        </w:rPr>
        <w:t>. zm.</w:t>
      </w:r>
      <w:r w:rsidR="00C32ECA">
        <w:rPr>
          <w:rFonts w:asciiTheme="minorHAnsi" w:hAnsiTheme="minorHAnsi" w:cstheme="minorHAnsi"/>
          <w:sz w:val="16"/>
          <w:szCs w:val="16"/>
        </w:rPr>
        <w:t xml:space="preserve">). </w:t>
      </w:r>
    </w:p>
  </w:footnote>
  <w:footnote w:id="59">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656705">
        <w:rPr>
          <w:rFonts w:ascii="Calibri" w:hAnsi="Calibri" w:cs="Calibri"/>
          <w:sz w:val="16"/>
          <w:szCs w:val="16"/>
        </w:rPr>
        <w:t>U</w:t>
      </w:r>
      <w:r w:rsidR="00C3177B" w:rsidRPr="00C3177B">
        <w:rPr>
          <w:rFonts w:ascii="Calibri" w:hAnsi="Calibri" w:cs="Calibri"/>
          <w:sz w:val="16"/>
          <w:szCs w:val="16"/>
        </w:rPr>
        <w:t>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60">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1">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9" w:name="_Hlk177643125"/>
      <w:r w:rsidR="001549AE">
        <w:rPr>
          <w:rFonts w:ascii="Calibri" w:hAnsi="Calibri" w:cs="Calibri"/>
          <w:sz w:val="16"/>
          <w:szCs w:val="16"/>
        </w:rPr>
        <w:t>należy wskazać inne</w:t>
      </w:r>
      <w:bookmarkEnd w:id="39"/>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62">
    <w:p w14:paraId="106F5221" w14:textId="77777777" w:rsidR="00F75852" w:rsidRDefault="00F75852" w:rsidP="00F75852">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63">
    <w:p w14:paraId="146920CD" w14:textId="021B19A8" w:rsidR="00872682" w:rsidRPr="00872682" w:rsidRDefault="00872682" w:rsidP="00872682">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64">
    <w:p w14:paraId="68AD1914" w14:textId="2CC5C69C" w:rsidR="00872682" w:rsidRDefault="00872682" w:rsidP="00872682">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65">
    <w:p w14:paraId="1A852357" w14:textId="62938D03"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w:t>
      </w:r>
      <w:r w:rsidR="00292FDE">
        <w:rPr>
          <w:rFonts w:ascii="Calibri" w:hAnsi="Calibri"/>
          <w:sz w:val="16"/>
        </w:rPr>
        <w:t>Ust. 4 n</w:t>
      </w:r>
      <w:r w:rsidRPr="0009572A">
        <w:rPr>
          <w:rFonts w:ascii="Calibri" w:hAnsi="Calibri"/>
          <w:sz w:val="16"/>
        </w:rPr>
        <w:t xml:space="preserve">ależy wykreślić, </w:t>
      </w:r>
      <w:r w:rsidR="00872682">
        <w:rPr>
          <w:rFonts w:ascii="Calibri" w:hAnsi="Calibri"/>
          <w:sz w:val="16"/>
        </w:rPr>
        <w:t>gdy Projekt nie jest realizowany w ramach partnerstwa</w:t>
      </w:r>
      <w:r w:rsidRPr="0009572A">
        <w:rPr>
          <w:rFonts w:ascii="Calibri" w:hAnsi="Calibri"/>
          <w:sz w:val="16"/>
        </w:rPr>
        <w:t>.</w:t>
      </w:r>
    </w:p>
  </w:footnote>
  <w:footnote w:id="66">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7">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8">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69">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0">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1">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bookmarkStart w:id="48" w:name="_Hlk226704128"/>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bookmarkEnd w:id="48"/>
  </w:footnote>
  <w:footnote w:id="72">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73">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74">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75">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76">
    <w:p w14:paraId="23935BC4" w14:textId="2FDF57A2" w:rsidR="00D2294F" w:rsidRPr="00BE3FA5" w:rsidRDefault="00D2294F" w:rsidP="7286818D">
      <w:pPr>
        <w:pStyle w:val="Tekstprzypisudolnego"/>
        <w:rPr>
          <w:rFonts w:asciiTheme="minorHAnsi" w:hAnsiTheme="minorHAnsi" w:cstheme="minorBidi"/>
          <w:sz w:val="18"/>
          <w:szCs w:val="18"/>
        </w:rPr>
      </w:pPr>
      <w:r w:rsidRPr="7286818D">
        <w:rPr>
          <w:rStyle w:val="Odwoanieprzypisudolnego"/>
          <w:rFonts w:asciiTheme="minorHAnsi" w:hAnsiTheme="minorHAnsi" w:cstheme="minorBidi"/>
          <w:sz w:val="18"/>
          <w:szCs w:val="18"/>
        </w:rPr>
        <w:footnoteRef/>
      </w:r>
      <w:r w:rsidR="7286818D" w:rsidRPr="7286818D">
        <w:rPr>
          <w:rFonts w:asciiTheme="minorHAnsi" w:hAnsiTheme="minorHAnsi" w:cstheme="minorBidi"/>
          <w:sz w:val="18"/>
          <w:szCs w:val="18"/>
        </w:rPr>
        <w:t xml:space="preserve"> </w:t>
      </w:r>
      <w:bookmarkStart w:id="53" w:name="_Hlk226703914"/>
      <w:r w:rsidR="7286818D" w:rsidRPr="7286818D">
        <w:rPr>
          <w:rFonts w:asciiTheme="minorHAnsi" w:hAnsiTheme="minorHAnsi" w:cstheme="minorBidi"/>
          <w:sz w:val="18"/>
          <w:szCs w:val="18"/>
        </w:rPr>
        <w:t>Dotyczy projektu o łącznym koszcie przekraczającym 5 000 000 EUR</w:t>
      </w:r>
      <w:bookmarkEnd w:id="53"/>
      <w:r w:rsidR="7286818D" w:rsidRPr="7286818D">
        <w:rPr>
          <w:rFonts w:asciiTheme="minorHAnsi" w:hAnsiTheme="minorHAnsi" w:cstheme="minorBidi"/>
          <w:sz w:val="18"/>
          <w:szCs w:val="18"/>
        </w:rPr>
        <w:t xml:space="preserve">. </w:t>
      </w:r>
    </w:p>
  </w:footnote>
  <w:footnote w:id="77">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8">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79">
    <w:p w14:paraId="7D0F9404" w14:textId="7FE66C15"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w:t>
      </w:r>
      <w:r w:rsidRPr="002E12A8">
        <w:rPr>
          <w:rFonts w:ascii="Calibri" w:hAnsi="Calibri" w:cs="Calibri"/>
          <w:sz w:val="16"/>
        </w:rPr>
        <w:t xml:space="preserve"> o prawie autorskim </w:t>
      </w:r>
      <w:r w:rsidR="002E12A8" w:rsidRPr="002E12A8">
        <w:rPr>
          <w:rFonts w:ascii="Calibri" w:hAnsi="Calibri" w:cs="Calibri"/>
          <w:sz w:val="16"/>
        </w:rPr>
        <w:t>.</w:t>
      </w:r>
    </w:p>
  </w:footnote>
  <w:footnote w:id="80">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1">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2">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3">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84">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85">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86">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87">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8">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89">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90">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91">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2">
    <w:p w14:paraId="5504618D" w14:textId="5366F909"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D37748">
        <w:rPr>
          <w:rFonts w:ascii="Calibri" w:hAnsi="Calibri" w:cs="Calibri"/>
          <w:sz w:val="16"/>
          <w:szCs w:val="16"/>
        </w:rPr>
        <w:t>5</w:t>
      </w:r>
      <w:r w:rsidRPr="000D7362">
        <w:rPr>
          <w:rFonts w:ascii="Calibri" w:hAnsi="Calibri" w:cs="Calibri"/>
          <w:sz w:val="16"/>
          <w:szCs w:val="16"/>
        </w:rPr>
        <w:t xml:space="preserve"> r. poz. </w:t>
      </w:r>
      <w:r w:rsidR="00D37748">
        <w:rPr>
          <w:rFonts w:ascii="Calibri" w:hAnsi="Calibri" w:cs="Calibri"/>
          <w:sz w:val="16"/>
          <w:szCs w:val="16"/>
        </w:rPr>
        <w:t>775</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93">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94">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95">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96">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7">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8">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99">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100">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1">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2">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3">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04">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05">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06">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7">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8">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09">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0">
    <w:p w14:paraId="1B440E29" w14:textId="7884BCAF"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w:t>
      </w:r>
      <w:r w:rsidR="00842421">
        <w:rPr>
          <w:rFonts w:asciiTheme="minorHAnsi" w:hAnsiTheme="minorHAnsi" w:cstheme="minorHAnsi"/>
          <w:sz w:val="18"/>
          <w:szCs w:val="18"/>
        </w:rPr>
        <w:t xml:space="preserve">z </w:t>
      </w:r>
      <w:r w:rsidRPr="00E60E08">
        <w:rPr>
          <w:rFonts w:asciiTheme="minorHAnsi" w:hAnsiTheme="minorHAnsi" w:cstheme="minorHAnsi"/>
          <w:sz w:val="18"/>
          <w:szCs w:val="18"/>
        </w:rPr>
        <w:t>202</w:t>
      </w:r>
      <w:r w:rsidR="00842421">
        <w:rPr>
          <w:rFonts w:asciiTheme="minorHAnsi" w:hAnsiTheme="minorHAnsi" w:cstheme="minorHAnsi"/>
          <w:sz w:val="18"/>
          <w:szCs w:val="18"/>
        </w:rPr>
        <w:t>5 r.</w:t>
      </w:r>
      <w:r w:rsidRPr="00E60E08">
        <w:rPr>
          <w:rFonts w:asciiTheme="minorHAnsi" w:hAnsiTheme="minorHAnsi" w:cstheme="minorHAnsi"/>
          <w:sz w:val="18"/>
          <w:szCs w:val="18"/>
        </w:rPr>
        <w:t xml:space="preserve"> poz. </w:t>
      </w:r>
      <w:r w:rsidR="00842421">
        <w:rPr>
          <w:rFonts w:asciiTheme="minorHAnsi" w:hAnsiTheme="minorHAnsi" w:cstheme="minorHAnsi"/>
          <w:sz w:val="18"/>
          <w:szCs w:val="18"/>
        </w:rPr>
        <w:t xml:space="preserve">1733, z </w:t>
      </w:r>
      <w:proofErr w:type="spellStart"/>
      <w:r w:rsidR="00842421">
        <w:rPr>
          <w:rFonts w:asciiTheme="minorHAnsi" w:hAnsiTheme="minorHAnsi" w:cstheme="minorHAnsi"/>
          <w:sz w:val="18"/>
          <w:szCs w:val="18"/>
        </w:rPr>
        <w:t>późn</w:t>
      </w:r>
      <w:proofErr w:type="spellEnd"/>
      <w:r w:rsidR="00842421">
        <w:rPr>
          <w:rFonts w:asciiTheme="minorHAnsi" w:hAnsiTheme="minorHAnsi" w:cstheme="minorHAnsi"/>
          <w:sz w:val="18"/>
          <w:szCs w:val="18"/>
        </w:rPr>
        <w:t>. zm.</w:t>
      </w:r>
      <w:r w:rsidRPr="00E60E08">
        <w:rPr>
          <w:rFonts w:asciiTheme="minorHAnsi" w:hAnsiTheme="minorHAnsi" w:cstheme="minorHAnsi"/>
          <w:sz w:val="18"/>
          <w:szCs w:val="18"/>
        </w:rPr>
        <w:t>), zwana dalej „ustawą wdrożeniową”.</w:t>
      </w:r>
    </w:p>
  </w:footnote>
  <w:footnote w:id="111">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2">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3">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14">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5">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16">
    <w:p w14:paraId="0B64070D" w14:textId="7677E112"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r w:rsidR="00B01124" w:rsidRPr="00B01124">
        <w:rPr>
          <w:rFonts w:asciiTheme="minorHAnsi" w:hAnsiTheme="minorHAnsi" w:cstheme="minorHAnsi"/>
          <w:sz w:val="18"/>
          <w:szCs w:val="18"/>
        </w:rPr>
        <w:t>https://funduszeeuropejskie.gov.pl/zasady-komunikacji-marki-fundusze-europejskie/</w:t>
      </w:r>
    </w:p>
  </w:footnote>
  <w:footnote w:id="117">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118">
    <w:p w14:paraId="174DE24B" w14:textId="77777777" w:rsidR="001B76A3" w:rsidRDefault="001B76A3" w:rsidP="001B76A3">
      <w:pPr>
        <w:pStyle w:val="Tekstprzypisudolnego"/>
      </w:pPr>
      <w:r>
        <w:rPr>
          <w:rStyle w:val="Odwoanieprzypisudolnego"/>
        </w:rPr>
        <w:footnoteRef/>
      </w:r>
      <w:r>
        <w:t xml:space="preserve"> </w:t>
      </w:r>
      <w:bookmarkStart w:id="128" w:name="_Hlk227229253"/>
      <w:bookmarkStart w:id="129" w:name="_Hlk227230251"/>
      <w:bookmarkStart w:id="130" w:name="_Hlk227230252"/>
      <w:r w:rsidRPr="00456F91">
        <w:rPr>
          <w:rFonts w:asciiTheme="minorHAnsi" w:hAnsiTheme="minorHAnsi" w:cstheme="minorHAnsi"/>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bookmarkEnd w:id="128"/>
    <w:bookmarkEnd w:id="129"/>
    <w:bookmarkEnd w:id="130"/>
    <w:p w14:paraId="12E2662F" w14:textId="21EF10B8" w:rsidR="001B76A3" w:rsidRDefault="001B76A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343D44"/>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8"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1"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3"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8"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0" w15:restartNumberingAfterBreak="0">
    <w:nsid w:val="217A7998"/>
    <w:multiLevelType w:val="hybridMultilevel"/>
    <w:tmpl w:val="97924F44"/>
    <w:lvl w:ilvl="0" w:tplc="61B83658">
      <w:start w:val="1"/>
      <w:numFmt w:val="decimal"/>
      <w:lvlText w:val="3)"/>
      <w:lvlJc w:val="left"/>
      <w:pPr>
        <w:ind w:left="720" w:hanging="360"/>
      </w:pPr>
    </w:lvl>
    <w:lvl w:ilvl="1" w:tplc="4636FBB0">
      <w:start w:val="1"/>
      <w:numFmt w:val="lowerLetter"/>
      <w:lvlText w:val="%2."/>
      <w:lvlJc w:val="left"/>
      <w:pPr>
        <w:ind w:left="1440" w:hanging="360"/>
      </w:pPr>
    </w:lvl>
    <w:lvl w:ilvl="2" w:tplc="4D02D08E">
      <w:start w:val="1"/>
      <w:numFmt w:val="lowerRoman"/>
      <w:lvlText w:val="%3."/>
      <w:lvlJc w:val="right"/>
      <w:pPr>
        <w:ind w:left="2160" w:hanging="180"/>
      </w:pPr>
    </w:lvl>
    <w:lvl w:ilvl="3" w:tplc="62D61D8A">
      <w:start w:val="1"/>
      <w:numFmt w:val="decimal"/>
      <w:lvlText w:val="%4."/>
      <w:lvlJc w:val="left"/>
      <w:pPr>
        <w:ind w:left="2880" w:hanging="360"/>
      </w:pPr>
    </w:lvl>
    <w:lvl w:ilvl="4" w:tplc="A874FC54">
      <w:start w:val="1"/>
      <w:numFmt w:val="lowerLetter"/>
      <w:lvlText w:val="%5."/>
      <w:lvlJc w:val="left"/>
      <w:pPr>
        <w:ind w:left="3600" w:hanging="360"/>
      </w:pPr>
    </w:lvl>
    <w:lvl w:ilvl="5" w:tplc="C1DA4650">
      <w:start w:val="1"/>
      <w:numFmt w:val="lowerRoman"/>
      <w:lvlText w:val="%6."/>
      <w:lvlJc w:val="right"/>
      <w:pPr>
        <w:ind w:left="4320" w:hanging="180"/>
      </w:pPr>
    </w:lvl>
    <w:lvl w:ilvl="6" w:tplc="C490522A">
      <w:start w:val="1"/>
      <w:numFmt w:val="decimal"/>
      <w:lvlText w:val="%7."/>
      <w:lvlJc w:val="left"/>
      <w:pPr>
        <w:ind w:left="5040" w:hanging="360"/>
      </w:pPr>
    </w:lvl>
    <w:lvl w:ilvl="7" w:tplc="67AC923E">
      <w:start w:val="1"/>
      <w:numFmt w:val="lowerLetter"/>
      <w:lvlText w:val="%8."/>
      <w:lvlJc w:val="left"/>
      <w:pPr>
        <w:ind w:left="5760" w:hanging="360"/>
      </w:pPr>
    </w:lvl>
    <w:lvl w:ilvl="8" w:tplc="FF5273B0">
      <w:start w:val="1"/>
      <w:numFmt w:val="lowerRoman"/>
      <w:lvlText w:val="%9."/>
      <w:lvlJc w:val="right"/>
      <w:pPr>
        <w:ind w:left="6480" w:hanging="180"/>
      </w:pPr>
    </w:lvl>
  </w:abstractNum>
  <w:abstractNum w:abstractNumId="91"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2"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3"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5"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8"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9"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1"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3"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5"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6"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7"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9"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1"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2"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596C3D63"/>
    <w:multiLevelType w:val="hybridMultilevel"/>
    <w:tmpl w:val="903836D6"/>
    <w:lvl w:ilvl="0" w:tplc="1EF02A04">
      <w:start w:val="1"/>
      <w:numFmt w:val="lowerLetter"/>
      <w:lvlText w:val="e)"/>
      <w:lvlJc w:val="left"/>
      <w:pPr>
        <w:ind w:left="720" w:hanging="360"/>
      </w:pPr>
    </w:lvl>
    <w:lvl w:ilvl="1" w:tplc="56D0D054">
      <w:start w:val="1"/>
      <w:numFmt w:val="lowerLetter"/>
      <w:lvlText w:val="%2."/>
      <w:lvlJc w:val="left"/>
      <w:pPr>
        <w:ind w:left="1440" w:hanging="360"/>
      </w:pPr>
    </w:lvl>
    <w:lvl w:ilvl="2" w:tplc="DE9CC03C">
      <w:start w:val="1"/>
      <w:numFmt w:val="lowerRoman"/>
      <w:lvlText w:val="%3."/>
      <w:lvlJc w:val="right"/>
      <w:pPr>
        <w:ind w:left="2160" w:hanging="180"/>
      </w:pPr>
    </w:lvl>
    <w:lvl w:ilvl="3" w:tplc="75E2FDFA">
      <w:start w:val="1"/>
      <w:numFmt w:val="decimal"/>
      <w:lvlText w:val="%4."/>
      <w:lvlJc w:val="left"/>
      <w:pPr>
        <w:ind w:left="2880" w:hanging="360"/>
      </w:pPr>
    </w:lvl>
    <w:lvl w:ilvl="4" w:tplc="142E8AE0">
      <w:start w:val="1"/>
      <w:numFmt w:val="lowerLetter"/>
      <w:lvlText w:val="%5."/>
      <w:lvlJc w:val="left"/>
      <w:pPr>
        <w:ind w:left="3600" w:hanging="360"/>
      </w:pPr>
    </w:lvl>
    <w:lvl w:ilvl="5" w:tplc="3AEA9F7A">
      <w:start w:val="1"/>
      <w:numFmt w:val="lowerRoman"/>
      <w:lvlText w:val="%6."/>
      <w:lvlJc w:val="right"/>
      <w:pPr>
        <w:ind w:left="4320" w:hanging="180"/>
      </w:pPr>
    </w:lvl>
    <w:lvl w:ilvl="6" w:tplc="71BA6E56">
      <w:start w:val="1"/>
      <w:numFmt w:val="decimal"/>
      <w:lvlText w:val="%7."/>
      <w:lvlJc w:val="left"/>
      <w:pPr>
        <w:ind w:left="5040" w:hanging="360"/>
      </w:pPr>
    </w:lvl>
    <w:lvl w:ilvl="7" w:tplc="6BEA4DAC">
      <w:start w:val="1"/>
      <w:numFmt w:val="lowerLetter"/>
      <w:lvlText w:val="%8."/>
      <w:lvlJc w:val="left"/>
      <w:pPr>
        <w:ind w:left="5760" w:hanging="360"/>
      </w:pPr>
    </w:lvl>
    <w:lvl w:ilvl="8" w:tplc="57BAFAAE">
      <w:start w:val="1"/>
      <w:numFmt w:val="lowerRoman"/>
      <w:lvlText w:val="%9."/>
      <w:lvlJc w:val="right"/>
      <w:pPr>
        <w:ind w:left="6480" w:hanging="180"/>
      </w:pPr>
    </w:lvl>
  </w:abstractNum>
  <w:abstractNum w:abstractNumId="11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5"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8" w15:restartNumberingAfterBreak="0">
    <w:nsid w:val="5EC93C0E"/>
    <w:multiLevelType w:val="hybridMultilevel"/>
    <w:tmpl w:val="B44EC8C0"/>
    <w:lvl w:ilvl="0" w:tplc="01CA10AC">
      <w:start w:val="4"/>
      <w:numFmt w:val="decimal"/>
      <w:lvlText w:val="4)"/>
      <w:lvlJc w:val="left"/>
      <w:pPr>
        <w:ind w:left="720" w:hanging="360"/>
      </w:pPr>
    </w:lvl>
    <w:lvl w:ilvl="1" w:tplc="DE505DF0">
      <w:start w:val="1"/>
      <w:numFmt w:val="lowerLetter"/>
      <w:lvlText w:val="%2."/>
      <w:lvlJc w:val="left"/>
      <w:pPr>
        <w:ind w:left="1440" w:hanging="360"/>
      </w:pPr>
    </w:lvl>
    <w:lvl w:ilvl="2" w:tplc="14068DA2">
      <w:start w:val="1"/>
      <w:numFmt w:val="lowerRoman"/>
      <w:lvlText w:val="%3."/>
      <w:lvlJc w:val="right"/>
      <w:pPr>
        <w:ind w:left="2160" w:hanging="180"/>
      </w:pPr>
    </w:lvl>
    <w:lvl w:ilvl="3" w:tplc="EBFCE810">
      <w:start w:val="1"/>
      <w:numFmt w:val="decimal"/>
      <w:lvlText w:val="%4."/>
      <w:lvlJc w:val="left"/>
      <w:pPr>
        <w:ind w:left="2880" w:hanging="360"/>
      </w:pPr>
    </w:lvl>
    <w:lvl w:ilvl="4" w:tplc="4F8C1B48">
      <w:start w:val="1"/>
      <w:numFmt w:val="lowerLetter"/>
      <w:lvlText w:val="%5."/>
      <w:lvlJc w:val="left"/>
      <w:pPr>
        <w:ind w:left="3600" w:hanging="360"/>
      </w:pPr>
    </w:lvl>
    <w:lvl w:ilvl="5" w:tplc="0F06AE64">
      <w:start w:val="1"/>
      <w:numFmt w:val="lowerRoman"/>
      <w:lvlText w:val="%6."/>
      <w:lvlJc w:val="right"/>
      <w:pPr>
        <w:ind w:left="4320" w:hanging="180"/>
      </w:pPr>
    </w:lvl>
    <w:lvl w:ilvl="6" w:tplc="B266656A">
      <w:start w:val="1"/>
      <w:numFmt w:val="decimal"/>
      <w:lvlText w:val="%7."/>
      <w:lvlJc w:val="left"/>
      <w:pPr>
        <w:ind w:left="5040" w:hanging="360"/>
      </w:pPr>
    </w:lvl>
    <w:lvl w:ilvl="7" w:tplc="0F50EE7E">
      <w:start w:val="1"/>
      <w:numFmt w:val="lowerLetter"/>
      <w:lvlText w:val="%8."/>
      <w:lvlJc w:val="left"/>
      <w:pPr>
        <w:ind w:left="5760" w:hanging="360"/>
      </w:pPr>
    </w:lvl>
    <w:lvl w:ilvl="8" w:tplc="16785800">
      <w:start w:val="1"/>
      <w:numFmt w:val="lowerRoman"/>
      <w:lvlText w:val="%9."/>
      <w:lvlJc w:val="right"/>
      <w:pPr>
        <w:ind w:left="6480" w:hanging="180"/>
      </w:pPr>
    </w:lvl>
  </w:abstractNum>
  <w:abstractNum w:abstractNumId="119" w15:restartNumberingAfterBreak="0">
    <w:nsid w:val="5F64B4C3"/>
    <w:multiLevelType w:val="hybridMultilevel"/>
    <w:tmpl w:val="4498EB56"/>
    <w:lvl w:ilvl="0" w:tplc="07F0FCAA">
      <w:start w:val="2"/>
      <w:numFmt w:val="decimal"/>
      <w:lvlText w:val="%1."/>
      <w:lvlJc w:val="left"/>
      <w:pPr>
        <w:ind w:left="720" w:hanging="360"/>
      </w:pPr>
    </w:lvl>
    <w:lvl w:ilvl="1" w:tplc="BAE0C09E">
      <w:start w:val="1"/>
      <w:numFmt w:val="lowerLetter"/>
      <w:lvlText w:val="%2."/>
      <w:lvlJc w:val="left"/>
      <w:pPr>
        <w:ind w:left="1440" w:hanging="360"/>
      </w:pPr>
    </w:lvl>
    <w:lvl w:ilvl="2" w:tplc="FE804228">
      <w:start w:val="1"/>
      <w:numFmt w:val="lowerRoman"/>
      <w:lvlText w:val="%3."/>
      <w:lvlJc w:val="right"/>
      <w:pPr>
        <w:ind w:left="2160" w:hanging="180"/>
      </w:pPr>
    </w:lvl>
    <w:lvl w:ilvl="3" w:tplc="5002E1C6">
      <w:start w:val="1"/>
      <w:numFmt w:val="decimal"/>
      <w:lvlText w:val="%4."/>
      <w:lvlJc w:val="left"/>
      <w:pPr>
        <w:ind w:left="2880" w:hanging="360"/>
      </w:pPr>
    </w:lvl>
    <w:lvl w:ilvl="4" w:tplc="1C74E958">
      <w:start w:val="1"/>
      <w:numFmt w:val="lowerLetter"/>
      <w:lvlText w:val="%5."/>
      <w:lvlJc w:val="left"/>
      <w:pPr>
        <w:ind w:left="3600" w:hanging="360"/>
      </w:pPr>
    </w:lvl>
    <w:lvl w:ilvl="5" w:tplc="899E1CAC">
      <w:start w:val="1"/>
      <w:numFmt w:val="lowerRoman"/>
      <w:lvlText w:val="%6."/>
      <w:lvlJc w:val="right"/>
      <w:pPr>
        <w:ind w:left="4320" w:hanging="180"/>
      </w:pPr>
    </w:lvl>
    <w:lvl w:ilvl="6" w:tplc="4B546DE2">
      <w:start w:val="1"/>
      <w:numFmt w:val="decimal"/>
      <w:lvlText w:val="%7."/>
      <w:lvlJc w:val="left"/>
      <w:pPr>
        <w:ind w:left="5040" w:hanging="360"/>
      </w:pPr>
    </w:lvl>
    <w:lvl w:ilvl="7" w:tplc="D5906F5E">
      <w:start w:val="1"/>
      <w:numFmt w:val="lowerLetter"/>
      <w:lvlText w:val="%8."/>
      <w:lvlJc w:val="left"/>
      <w:pPr>
        <w:ind w:left="5760" w:hanging="360"/>
      </w:pPr>
    </w:lvl>
    <w:lvl w:ilvl="8" w:tplc="E974C276">
      <w:start w:val="1"/>
      <w:numFmt w:val="lowerRoman"/>
      <w:lvlText w:val="%9."/>
      <w:lvlJc w:val="right"/>
      <w:pPr>
        <w:ind w:left="6480" w:hanging="180"/>
      </w:pPr>
    </w:lvl>
  </w:abstractNum>
  <w:abstractNum w:abstractNumId="120"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1"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7"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8" w15:restartNumberingAfterBreak="0">
    <w:nsid w:val="6E4A4BF7"/>
    <w:multiLevelType w:val="hybridMultilevel"/>
    <w:tmpl w:val="D8421D8A"/>
    <w:lvl w:ilvl="0" w:tplc="DB1C7696">
      <w:numFmt w:val="none"/>
      <w:lvlText w:val=""/>
      <w:lvlJc w:val="left"/>
      <w:pPr>
        <w:tabs>
          <w:tab w:val="num" w:pos="360"/>
        </w:tabs>
      </w:pPr>
    </w:lvl>
    <w:lvl w:ilvl="1" w:tplc="778EFCD8">
      <w:start w:val="1"/>
      <w:numFmt w:val="decimal"/>
      <w:lvlText w:val="%2)"/>
      <w:lvlJc w:val="left"/>
      <w:pPr>
        <w:tabs>
          <w:tab w:val="num" w:pos="785"/>
        </w:tabs>
        <w:ind w:left="785" w:hanging="360"/>
      </w:pPr>
      <w:rPr>
        <w:color w:val="auto"/>
      </w:rPr>
    </w:lvl>
    <w:lvl w:ilvl="2" w:tplc="3856C592">
      <w:start w:val="1"/>
      <w:numFmt w:val="lowerLetter"/>
      <w:lvlText w:val="%3)"/>
      <w:lvlJc w:val="left"/>
      <w:pPr>
        <w:tabs>
          <w:tab w:val="num" w:pos="680"/>
        </w:tabs>
        <w:ind w:left="680" w:hanging="323"/>
      </w:pPr>
    </w:lvl>
    <w:lvl w:ilvl="3" w:tplc="F6CED3CE">
      <w:start w:val="1"/>
      <w:numFmt w:val="decimal"/>
      <w:lvlText w:val="(%4)"/>
      <w:lvlJc w:val="left"/>
      <w:pPr>
        <w:tabs>
          <w:tab w:val="num" w:pos="709"/>
        </w:tabs>
        <w:ind w:left="567" w:firstLine="142"/>
      </w:pPr>
    </w:lvl>
    <w:lvl w:ilvl="4" w:tplc="FFF87D54">
      <w:start w:val="1"/>
      <w:numFmt w:val="lowerLetter"/>
      <w:lvlText w:val="%5."/>
      <w:lvlJc w:val="left"/>
      <w:pPr>
        <w:tabs>
          <w:tab w:val="num" w:pos="3240"/>
        </w:tabs>
        <w:ind w:left="3240" w:hanging="360"/>
      </w:pPr>
    </w:lvl>
    <w:lvl w:ilvl="5" w:tplc="7A84AC64">
      <w:start w:val="1"/>
      <w:numFmt w:val="lowerRoman"/>
      <w:lvlText w:val="%6."/>
      <w:lvlJc w:val="right"/>
      <w:pPr>
        <w:tabs>
          <w:tab w:val="num" w:pos="3960"/>
        </w:tabs>
        <w:ind w:left="3960" w:hanging="180"/>
      </w:pPr>
    </w:lvl>
    <w:lvl w:ilvl="6" w:tplc="2032855C">
      <w:start w:val="1"/>
      <w:numFmt w:val="decimal"/>
      <w:lvlText w:val="%7."/>
      <w:lvlJc w:val="left"/>
      <w:pPr>
        <w:tabs>
          <w:tab w:val="num" w:pos="4680"/>
        </w:tabs>
        <w:ind w:left="4680" w:hanging="360"/>
      </w:pPr>
    </w:lvl>
    <w:lvl w:ilvl="7" w:tplc="8F0409B4">
      <w:start w:val="1"/>
      <w:numFmt w:val="lowerLetter"/>
      <w:lvlText w:val="%8."/>
      <w:lvlJc w:val="left"/>
      <w:pPr>
        <w:tabs>
          <w:tab w:val="num" w:pos="5400"/>
        </w:tabs>
        <w:ind w:left="5400" w:hanging="360"/>
      </w:pPr>
    </w:lvl>
    <w:lvl w:ilvl="8" w:tplc="B00086BE">
      <w:start w:val="1"/>
      <w:numFmt w:val="lowerRoman"/>
      <w:lvlText w:val="%9."/>
      <w:lvlJc w:val="right"/>
      <w:pPr>
        <w:tabs>
          <w:tab w:val="num" w:pos="6120"/>
        </w:tabs>
        <w:ind w:left="6120" w:hanging="180"/>
      </w:pPr>
    </w:lvl>
  </w:abstractNum>
  <w:abstractNum w:abstractNumId="129"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E94474C"/>
    <w:multiLevelType w:val="multilevel"/>
    <w:tmpl w:val="C018FD4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4"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19"/>
  </w:num>
  <w:num w:numId="2">
    <w:abstractNumId w:val="118"/>
  </w:num>
  <w:num w:numId="3">
    <w:abstractNumId w:val="113"/>
  </w:num>
  <w:num w:numId="4">
    <w:abstractNumId w:val="90"/>
  </w:num>
  <w:num w:numId="5">
    <w:abstractNumId w:val="0"/>
  </w:num>
  <w:num w:numId="6">
    <w:abstractNumId w:val="1"/>
  </w:num>
  <w:num w:numId="7">
    <w:abstractNumId w:val="3"/>
  </w:num>
  <w:num w:numId="8">
    <w:abstractNumId w:val="4"/>
  </w:num>
  <w:num w:numId="9">
    <w:abstractNumId w:val="5"/>
  </w:num>
  <w:num w:numId="10">
    <w:abstractNumId w:val="6"/>
  </w:num>
  <w:num w:numId="11">
    <w:abstractNumId w:val="7"/>
  </w:num>
  <w:num w:numId="12">
    <w:abstractNumId w:val="8"/>
  </w:num>
  <w:num w:numId="13">
    <w:abstractNumId w:val="11"/>
  </w:num>
  <w:num w:numId="14">
    <w:abstractNumId w:val="15"/>
  </w:num>
  <w:num w:numId="15">
    <w:abstractNumId w:val="16"/>
  </w:num>
  <w:num w:numId="16">
    <w:abstractNumId w:val="21"/>
  </w:num>
  <w:num w:numId="17">
    <w:abstractNumId w:val="23"/>
  </w:num>
  <w:num w:numId="18">
    <w:abstractNumId w:val="24"/>
  </w:num>
  <w:num w:numId="19">
    <w:abstractNumId w:val="25"/>
  </w:num>
  <w:num w:numId="20">
    <w:abstractNumId w:val="30"/>
  </w:num>
  <w:num w:numId="21">
    <w:abstractNumId w:val="33"/>
  </w:num>
  <w:num w:numId="22">
    <w:abstractNumId w:val="35"/>
  </w:num>
  <w:num w:numId="23">
    <w:abstractNumId w:val="36"/>
  </w:num>
  <w:num w:numId="24">
    <w:abstractNumId w:val="38"/>
  </w:num>
  <w:num w:numId="25">
    <w:abstractNumId w:val="39"/>
  </w:num>
  <w:num w:numId="26">
    <w:abstractNumId w:val="43"/>
  </w:num>
  <w:num w:numId="27">
    <w:abstractNumId w:val="45"/>
  </w:num>
  <w:num w:numId="28">
    <w:abstractNumId w:val="47"/>
  </w:num>
  <w:num w:numId="29">
    <w:abstractNumId w:val="50"/>
  </w:num>
  <w:num w:numId="30">
    <w:abstractNumId w:val="52"/>
  </w:num>
  <w:num w:numId="31">
    <w:abstractNumId w:val="53"/>
  </w:num>
  <w:num w:numId="32">
    <w:abstractNumId w:val="55"/>
  </w:num>
  <w:num w:numId="33">
    <w:abstractNumId w:val="58"/>
  </w:num>
  <w:num w:numId="34">
    <w:abstractNumId w:val="62"/>
  </w:num>
  <w:num w:numId="35">
    <w:abstractNumId w:val="70"/>
  </w:num>
  <w:num w:numId="36">
    <w:abstractNumId w:val="72"/>
  </w:num>
  <w:num w:numId="37">
    <w:abstractNumId w:val="73"/>
  </w:num>
  <w:num w:numId="38">
    <w:abstractNumId w:val="107"/>
  </w:num>
  <w:num w:numId="39">
    <w:abstractNumId w:val="89"/>
  </w:num>
  <w:num w:numId="40">
    <w:abstractNumId w:val="117"/>
  </w:num>
  <w:num w:numId="41">
    <w:abstractNumId w:val="126"/>
  </w:num>
  <w:num w:numId="42">
    <w:abstractNumId w:val="87"/>
  </w:num>
  <w:num w:numId="43">
    <w:abstractNumId w:val="110"/>
  </w:num>
  <w:num w:numId="44">
    <w:abstractNumId w:val="94"/>
  </w:num>
  <w:num w:numId="45">
    <w:abstractNumId w:val="92"/>
  </w:num>
  <w:num w:numId="46">
    <w:abstractNumId w:val="108"/>
  </w:num>
  <w:num w:numId="47">
    <w:abstractNumId w:val="80"/>
  </w:num>
  <w:num w:numId="4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5"/>
  </w:num>
  <w:num w:numId="50">
    <w:abstractNumId w:val="124"/>
  </w:num>
  <w:num w:numId="51">
    <w:abstractNumId w:val="102"/>
  </w:num>
  <w:num w:numId="52">
    <w:abstractNumId w:val="82"/>
  </w:num>
  <w:num w:numId="53">
    <w:abstractNumId w:val="76"/>
  </w:num>
  <w:num w:numId="54">
    <w:abstractNumId w:val="79"/>
  </w:num>
  <w:num w:numId="55">
    <w:abstractNumId w:val="128"/>
  </w:num>
  <w:num w:numId="56">
    <w:abstractNumId w:val="86"/>
  </w:num>
  <w:num w:numId="57">
    <w:abstractNumId w:val="97"/>
  </w:num>
  <w:num w:numId="58">
    <w:abstractNumId w:val="100"/>
  </w:num>
  <w:num w:numId="59">
    <w:abstractNumId w:val="98"/>
  </w:num>
  <w:num w:numId="60">
    <w:abstractNumId w:val="130"/>
  </w:num>
  <w:num w:numId="61">
    <w:abstractNumId w:val="129"/>
  </w:num>
  <w:num w:numId="62">
    <w:abstractNumId w:val="104"/>
  </w:num>
  <w:num w:numId="63">
    <w:abstractNumId w:val="134"/>
  </w:num>
  <w:num w:numId="64">
    <w:abstractNumId w:val="131"/>
  </w:num>
  <w:num w:numId="65">
    <w:abstractNumId w:val="88"/>
  </w:num>
  <w:num w:numId="66">
    <w:abstractNumId w:val="84"/>
  </w:num>
  <w:num w:numId="67">
    <w:abstractNumId w:val="122"/>
  </w:num>
  <w:num w:numId="68">
    <w:abstractNumId w:val="78"/>
  </w:num>
  <w:num w:numId="69">
    <w:abstractNumId w:val="120"/>
  </w:num>
  <w:num w:numId="70">
    <w:abstractNumId w:val="96"/>
  </w:num>
  <w:num w:numId="71">
    <w:abstractNumId w:val="127"/>
  </w:num>
  <w:num w:numId="72">
    <w:abstractNumId w:val="114"/>
  </w:num>
  <w:num w:numId="73">
    <w:abstractNumId w:val="106"/>
  </w:num>
  <w:num w:numId="74">
    <w:abstractNumId w:val="111"/>
  </w:num>
  <w:num w:numId="75">
    <w:abstractNumId w:val="101"/>
  </w:num>
  <w:num w:numId="76">
    <w:abstractNumId w:val="121"/>
  </w:num>
  <w:num w:numId="77">
    <w:abstractNumId w:val="75"/>
  </w:num>
  <w:num w:numId="78">
    <w:abstractNumId w:val="132"/>
  </w:num>
  <w:num w:numId="79">
    <w:abstractNumId w:val="112"/>
  </w:num>
  <w:num w:numId="80">
    <w:abstractNumId w:val="93"/>
  </w:num>
  <w:num w:numId="81">
    <w:abstractNumId w:val="116"/>
  </w:num>
  <w:num w:numId="82">
    <w:abstractNumId w:val="83"/>
  </w:num>
  <w:num w:numId="83">
    <w:abstractNumId w:val="74"/>
  </w:num>
  <w:num w:numId="84">
    <w:abstractNumId w:val="123"/>
  </w:num>
  <w:num w:numId="85">
    <w:abstractNumId w:val="109"/>
  </w:num>
  <w:num w:numId="86">
    <w:abstractNumId w:val="95"/>
  </w:num>
  <w:num w:numId="87">
    <w:abstractNumId w:val="125"/>
  </w:num>
  <w:num w:numId="88">
    <w:abstractNumId w:val="91"/>
  </w:num>
  <w:num w:numId="89">
    <w:abstractNumId w:val="99"/>
  </w:num>
  <w:num w:numId="90">
    <w:abstractNumId w:val="81"/>
  </w:num>
  <w:num w:numId="91">
    <w:abstractNumId w:val="115"/>
  </w:num>
  <w:num w:numId="92">
    <w:abstractNumId w:val="105"/>
  </w:num>
  <w:num w:numId="93">
    <w:abstractNumId w:val="77"/>
  </w:num>
  <w:num w:numId="94">
    <w:abstractNumId w:val="1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3ED2"/>
    <w:rsid w:val="00005737"/>
    <w:rsid w:val="00005D8B"/>
    <w:rsid w:val="00014331"/>
    <w:rsid w:val="000159B2"/>
    <w:rsid w:val="00016D61"/>
    <w:rsid w:val="000208DC"/>
    <w:rsid w:val="000211C1"/>
    <w:rsid w:val="00022C1D"/>
    <w:rsid w:val="00023B7A"/>
    <w:rsid w:val="00024885"/>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381B"/>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4A7B"/>
    <w:rsid w:val="000868FD"/>
    <w:rsid w:val="00091D42"/>
    <w:rsid w:val="00092E52"/>
    <w:rsid w:val="0009437E"/>
    <w:rsid w:val="000951C2"/>
    <w:rsid w:val="0009572A"/>
    <w:rsid w:val="00096798"/>
    <w:rsid w:val="000A019C"/>
    <w:rsid w:val="000A089A"/>
    <w:rsid w:val="000A12DD"/>
    <w:rsid w:val="000A17B8"/>
    <w:rsid w:val="000A313D"/>
    <w:rsid w:val="000A31A6"/>
    <w:rsid w:val="000A3A01"/>
    <w:rsid w:val="000A66DA"/>
    <w:rsid w:val="000A794A"/>
    <w:rsid w:val="000B0237"/>
    <w:rsid w:val="000B4B1C"/>
    <w:rsid w:val="000B674C"/>
    <w:rsid w:val="000C3F71"/>
    <w:rsid w:val="000C5F49"/>
    <w:rsid w:val="000C6683"/>
    <w:rsid w:val="000D0ECB"/>
    <w:rsid w:val="000D11FC"/>
    <w:rsid w:val="000D16A4"/>
    <w:rsid w:val="000D54DC"/>
    <w:rsid w:val="000D55DF"/>
    <w:rsid w:val="000D656F"/>
    <w:rsid w:val="000D7362"/>
    <w:rsid w:val="000E0099"/>
    <w:rsid w:val="000E04DA"/>
    <w:rsid w:val="000E288A"/>
    <w:rsid w:val="000E6265"/>
    <w:rsid w:val="000E655B"/>
    <w:rsid w:val="000F00B3"/>
    <w:rsid w:val="00102193"/>
    <w:rsid w:val="00104344"/>
    <w:rsid w:val="00105074"/>
    <w:rsid w:val="00105090"/>
    <w:rsid w:val="001054E3"/>
    <w:rsid w:val="0010762D"/>
    <w:rsid w:val="00107734"/>
    <w:rsid w:val="0011053A"/>
    <w:rsid w:val="00112FCD"/>
    <w:rsid w:val="00113CE8"/>
    <w:rsid w:val="00114932"/>
    <w:rsid w:val="00114DE0"/>
    <w:rsid w:val="001156D4"/>
    <w:rsid w:val="00116118"/>
    <w:rsid w:val="00121685"/>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510F"/>
    <w:rsid w:val="0014748A"/>
    <w:rsid w:val="0015046A"/>
    <w:rsid w:val="00151CBB"/>
    <w:rsid w:val="00151EE4"/>
    <w:rsid w:val="00152362"/>
    <w:rsid w:val="001528D3"/>
    <w:rsid w:val="001534CB"/>
    <w:rsid w:val="001549AE"/>
    <w:rsid w:val="00155BD5"/>
    <w:rsid w:val="00156EDD"/>
    <w:rsid w:val="0015753B"/>
    <w:rsid w:val="00162470"/>
    <w:rsid w:val="00162508"/>
    <w:rsid w:val="00162CE4"/>
    <w:rsid w:val="00163150"/>
    <w:rsid w:val="001638CC"/>
    <w:rsid w:val="001658F9"/>
    <w:rsid w:val="0016594C"/>
    <w:rsid w:val="00165E13"/>
    <w:rsid w:val="00166677"/>
    <w:rsid w:val="00166C21"/>
    <w:rsid w:val="00167B6F"/>
    <w:rsid w:val="00170189"/>
    <w:rsid w:val="00171704"/>
    <w:rsid w:val="00171D8D"/>
    <w:rsid w:val="00174804"/>
    <w:rsid w:val="00175187"/>
    <w:rsid w:val="00175A83"/>
    <w:rsid w:val="00175B4A"/>
    <w:rsid w:val="00180802"/>
    <w:rsid w:val="0018165F"/>
    <w:rsid w:val="001824F7"/>
    <w:rsid w:val="001902DD"/>
    <w:rsid w:val="001916DF"/>
    <w:rsid w:val="00193193"/>
    <w:rsid w:val="00194664"/>
    <w:rsid w:val="001951C1"/>
    <w:rsid w:val="0019676D"/>
    <w:rsid w:val="001974FC"/>
    <w:rsid w:val="001A10CB"/>
    <w:rsid w:val="001A14BC"/>
    <w:rsid w:val="001A63D5"/>
    <w:rsid w:val="001A7904"/>
    <w:rsid w:val="001B2F9B"/>
    <w:rsid w:val="001B30D0"/>
    <w:rsid w:val="001B40A1"/>
    <w:rsid w:val="001B76A3"/>
    <w:rsid w:val="001B7932"/>
    <w:rsid w:val="001C1A47"/>
    <w:rsid w:val="001C1F96"/>
    <w:rsid w:val="001C29B5"/>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1D55"/>
    <w:rsid w:val="001E2C17"/>
    <w:rsid w:val="001E3C01"/>
    <w:rsid w:val="001E3EA3"/>
    <w:rsid w:val="001E6159"/>
    <w:rsid w:val="001E7373"/>
    <w:rsid w:val="001E7547"/>
    <w:rsid w:val="001E7D0B"/>
    <w:rsid w:val="001F0F81"/>
    <w:rsid w:val="001F32C0"/>
    <w:rsid w:val="001F5CD5"/>
    <w:rsid w:val="001F5F67"/>
    <w:rsid w:val="001F6550"/>
    <w:rsid w:val="001F66DB"/>
    <w:rsid w:val="001F7DF8"/>
    <w:rsid w:val="00200422"/>
    <w:rsid w:val="00200CEC"/>
    <w:rsid w:val="00201765"/>
    <w:rsid w:val="00201ADB"/>
    <w:rsid w:val="00203433"/>
    <w:rsid w:val="0020450C"/>
    <w:rsid w:val="00204A4B"/>
    <w:rsid w:val="00204F18"/>
    <w:rsid w:val="002057FB"/>
    <w:rsid w:val="00207413"/>
    <w:rsid w:val="00211355"/>
    <w:rsid w:val="00211EC3"/>
    <w:rsid w:val="00212A53"/>
    <w:rsid w:val="00213818"/>
    <w:rsid w:val="00213885"/>
    <w:rsid w:val="00214E6E"/>
    <w:rsid w:val="00216459"/>
    <w:rsid w:val="00221AA4"/>
    <w:rsid w:val="0022203E"/>
    <w:rsid w:val="00223A25"/>
    <w:rsid w:val="00224539"/>
    <w:rsid w:val="00232A3B"/>
    <w:rsid w:val="002342D0"/>
    <w:rsid w:val="00234914"/>
    <w:rsid w:val="00237CFA"/>
    <w:rsid w:val="002402A0"/>
    <w:rsid w:val="00241550"/>
    <w:rsid w:val="002429C5"/>
    <w:rsid w:val="002477B0"/>
    <w:rsid w:val="00247A33"/>
    <w:rsid w:val="002521E6"/>
    <w:rsid w:val="002525B6"/>
    <w:rsid w:val="00253409"/>
    <w:rsid w:val="00254209"/>
    <w:rsid w:val="00254A87"/>
    <w:rsid w:val="00261DE7"/>
    <w:rsid w:val="002628C2"/>
    <w:rsid w:val="00263A11"/>
    <w:rsid w:val="0026494D"/>
    <w:rsid w:val="002659B1"/>
    <w:rsid w:val="00265F47"/>
    <w:rsid w:val="0026767C"/>
    <w:rsid w:val="0026CC73"/>
    <w:rsid w:val="00272B46"/>
    <w:rsid w:val="00277297"/>
    <w:rsid w:val="002823A3"/>
    <w:rsid w:val="0028289B"/>
    <w:rsid w:val="0028389F"/>
    <w:rsid w:val="002860DA"/>
    <w:rsid w:val="00287BF9"/>
    <w:rsid w:val="00291563"/>
    <w:rsid w:val="00292DBD"/>
    <w:rsid w:val="00292FDE"/>
    <w:rsid w:val="00293D95"/>
    <w:rsid w:val="00294025"/>
    <w:rsid w:val="00294339"/>
    <w:rsid w:val="00297C3B"/>
    <w:rsid w:val="00297F7F"/>
    <w:rsid w:val="002A1388"/>
    <w:rsid w:val="002A1B66"/>
    <w:rsid w:val="002A2A2F"/>
    <w:rsid w:val="002A2C63"/>
    <w:rsid w:val="002A69A0"/>
    <w:rsid w:val="002A98B2"/>
    <w:rsid w:val="002B066B"/>
    <w:rsid w:val="002B1F90"/>
    <w:rsid w:val="002B65AA"/>
    <w:rsid w:val="002B66DD"/>
    <w:rsid w:val="002C0884"/>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E5DFF"/>
    <w:rsid w:val="002F048B"/>
    <w:rsid w:val="002F22F6"/>
    <w:rsid w:val="002F25D2"/>
    <w:rsid w:val="002F2B6B"/>
    <w:rsid w:val="002F70E9"/>
    <w:rsid w:val="002F788E"/>
    <w:rsid w:val="002F7F75"/>
    <w:rsid w:val="003000AB"/>
    <w:rsid w:val="00300D35"/>
    <w:rsid w:val="00304629"/>
    <w:rsid w:val="00304847"/>
    <w:rsid w:val="00304B52"/>
    <w:rsid w:val="00304CEE"/>
    <w:rsid w:val="003055A9"/>
    <w:rsid w:val="00306C64"/>
    <w:rsid w:val="003072E6"/>
    <w:rsid w:val="00307BCA"/>
    <w:rsid w:val="00316433"/>
    <w:rsid w:val="00316E17"/>
    <w:rsid w:val="00321014"/>
    <w:rsid w:val="00321E46"/>
    <w:rsid w:val="00322353"/>
    <w:rsid w:val="00324DCA"/>
    <w:rsid w:val="003267F8"/>
    <w:rsid w:val="00331D4B"/>
    <w:rsid w:val="00331EF7"/>
    <w:rsid w:val="003325B6"/>
    <w:rsid w:val="00334E40"/>
    <w:rsid w:val="0033558F"/>
    <w:rsid w:val="003371E7"/>
    <w:rsid w:val="003373F4"/>
    <w:rsid w:val="00337643"/>
    <w:rsid w:val="00341462"/>
    <w:rsid w:val="003424B6"/>
    <w:rsid w:val="003434CA"/>
    <w:rsid w:val="003461AC"/>
    <w:rsid w:val="00346D6A"/>
    <w:rsid w:val="00347206"/>
    <w:rsid w:val="003475A3"/>
    <w:rsid w:val="00347B0E"/>
    <w:rsid w:val="00352DCB"/>
    <w:rsid w:val="00352F32"/>
    <w:rsid w:val="00354094"/>
    <w:rsid w:val="003546AA"/>
    <w:rsid w:val="00354ABE"/>
    <w:rsid w:val="0035690B"/>
    <w:rsid w:val="00356A19"/>
    <w:rsid w:val="003605A8"/>
    <w:rsid w:val="00361959"/>
    <w:rsid w:val="00362D56"/>
    <w:rsid w:val="00362EE6"/>
    <w:rsid w:val="00364EF8"/>
    <w:rsid w:val="0036549E"/>
    <w:rsid w:val="00365A56"/>
    <w:rsid w:val="00370612"/>
    <w:rsid w:val="00372E1A"/>
    <w:rsid w:val="003732B2"/>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0709"/>
    <w:rsid w:val="003C156E"/>
    <w:rsid w:val="003C55AD"/>
    <w:rsid w:val="003C5CB4"/>
    <w:rsid w:val="003C66C2"/>
    <w:rsid w:val="003C7250"/>
    <w:rsid w:val="003C7DAB"/>
    <w:rsid w:val="003D1E1F"/>
    <w:rsid w:val="003D2314"/>
    <w:rsid w:val="003D2C45"/>
    <w:rsid w:val="003D3769"/>
    <w:rsid w:val="003D3A0D"/>
    <w:rsid w:val="003D4B79"/>
    <w:rsid w:val="003E37AA"/>
    <w:rsid w:val="003E4141"/>
    <w:rsid w:val="003E5D99"/>
    <w:rsid w:val="003E7707"/>
    <w:rsid w:val="003F2479"/>
    <w:rsid w:val="003F47AD"/>
    <w:rsid w:val="003F4D77"/>
    <w:rsid w:val="003F71B5"/>
    <w:rsid w:val="003F71BC"/>
    <w:rsid w:val="003F7893"/>
    <w:rsid w:val="004001B4"/>
    <w:rsid w:val="00400D22"/>
    <w:rsid w:val="00402E31"/>
    <w:rsid w:val="00403B51"/>
    <w:rsid w:val="0040657A"/>
    <w:rsid w:val="00406B22"/>
    <w:rsid w:val="00410111"/>
    <w:rsid w:val="00410910"/>
    <w:rsid w:val="00411BC9"/>
    <w:rsid w:val="00412CCD"/>
    <w:rsid w:val="0041384D"/>
    <w:rsid w:val="0041394E"/>
    <w:rsid w:val="00415D46"/>
    <w:rsid w:val="00415DA6"/>
    <w:rsid w:val="004162B2"/>
    <w:rsid w:val="00417472"/>
    <w:rsid w:val="004206E3"/>
    <w:rsid w:val="0042111E"/>
    <w:rsid w:val="00422676"/>
    <w:rsid w:val="00422F13"/>
    <w:rsid w:val="0042340A"/>
    <w:rsid w:val="00424B73"/>
    <w:rsid w:val="00425EC3"/>
    <w:rsid w:val="00430934"/>
    <w:rsid w:val="00431224"/>
    <w:rsid w:val="00431DF3"/>
    <w:rsid w:val="004325BF"/>
    <w:rsid w:val="00434794"/>
    <w:rsid w:val="00435404"/>
    <w:rsid w:val="00435A88"/>
    <w:rsid w:val="004403B1"/>
    <w:rsid w:val="00440A6A"/>
    <w:rsid w:val="004449DE"/>
    <w:rsid w:val="00445046"/>
    <w:rsid w:val="00445856"/>
    <w:rsid w:val="00450DC9"/>
    <w:rsid w:val="00451CC0"/>
    <w:rsid w:val="00452984"/>
    <w:rsid w:val="00455B60"/>
    <w:rsid w:val="00455C79"/>
    <w:rsid w:val="004566E0"/>
    <w:rsid w:val="00457614"/>
    <w:rsid w:val="004613AB"/>
    <w:rsid w:val="00465226"/>
    <w:rsid w:val="00466C73"/>
    <w:rsid w:val="0046789F"/>
    <w:rsid w:val="004738C2"/>
    <w:rsid w:val="0047639E"/>
    <w:rsid w:val="0047689E"/>
    <w:rsid w:val="00476BAA"/>
    <w:rsid w:val="00481813"/>
    <w:rsid w:val="00481F46"/>
    <w:rsid w:val="004830FE"/>
    <w:rsid w:val="004847B8"/>
    <w:rsid w:val="004859A8"/>
    <w:rsid w:val="00486043"/>
    <w:rsid w:val="00486CDD"/>
    <w:rsid w:val="00487668"/>
    <w:rsid w:val="00493094"/>
    <w:rsid w:val="00493B33"/>
    <w:rsid w:val="0049778E"/>
    <w:rsid w:val="004A01C5"/>
    <w:rsid w:val="004A465F"/>
    <w:rsid w:val="004A4B76"/>
    <w:rsid w:val="004A63BC"/>
    <w:rsid w:val="004A67F7"/>
    <w:rsid w:val="004A7592"/>
    <w:rsid w:val="004B1F92"/>
    <w:rsid w:val="004B4170"/>
    <w:rsid w:val="004B447A"/>
    <w:rsid w:val="004B6C3E"/>
    <w:rsid w:val="004B6F1C"/>
    <w:rsid w:val="004C042E"/>
    <w:rsid w:val="004C0A19"/>
    <w:rsid w:val="004C2BF6"/>
    <w:rsid w:val="004C4341"/>
    <w:rsid w:val="004C715E"/>
    <w:rsid w:val="004D0723"/>
    <w:rsid w:val="004D1203"/>
    <w:rsid w:val="004D3098"/>
    <w:rsid w:val="004D3A13"/>
    <w:rsid w:val="004D4A4B"/>
    <w:rsid w:val="004D5F6E"/>
    <w:rsid w:val="004D649E"/>
    <w:rsid w:val="004D69C2"/>
    <w:rsid w:val="004E4A4D"/>
    <w:rsid w:val="004E7987"/>
    <w:rsid w:val="004F1CF8"/>
    <w:rsid w:val="004F3B0C"/>
    <w:rsid w:val="00502B32"/>
    <w:rsid w:val="00504E82"/>
    <w:rsid w:val="00506F77"/>
    <w:rsid w:val="00511452"/>
    <w:rsid w:val="00511CED"/>
    <w:rsid w:val="00512252"/>
    <w:rsid w:val="00512885"/>
    <w:rsid w:val="00515105"/>
    <w:rsid w:val="0051691C"/>
    <w:rsid w:val="00517DB6"/>
    <w:rsid w:val="00521102"/>
    <w:rsid w:val="0052132A"/>
    <w:rsid w:val="0052215B"/>
    <w:rsid w:val="00522260"/>
    <w:rsid w:val="00523F0C"/>
    <w:rsid w:val="005250B1"/>
    <w:rsid w:val="00525E51"/>
    <w:rsid w:val="005274DB"/>
    <w:rsid w:val="005302CF"/>
    <w:rsid w:val="00531299"/>
    <w:rsid w:val="00532ACD"/>
    <w:rsid w:val="005337F8"/>
    <w:rsid w:val="00537663"/>
    <w:rsid w:val="0053779C"/>
    <w:rsid w:val="00544717"/>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5761C"/>
    <w:rsid w:val="00560ED0"/>
    <w:rsid w:val="00561261"/>
    <w:rsid w:val="00562918"/>
    <w:rsid w:val="00565922"/>
    <w:rsid w:val="00566434"/>
    <w:rsid w:val="00567601"/>
    <w:rsid w:val="0057014D"/>
    <w:rsid w:val="0057170D"/>
    <w:rsid w:val="0057664D"/>
    <w:rsid w:val="00577CF5"/>
    <w:rsid w:val="00580B9E"/>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12C3"/>
    <w:rsid w:val="005B46F5"/>
    <w:rsid w:val="005B7868"/>
    <w:rsid w:val="005C0C6A"/>
    <w:rsid w:val="005C1736"/>
    <w:rsid w:val="005C207E"/>
    <w:rsid w:val="005C34EE"/>
    <w:rsid w:val="005C6976"/>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1810"/>
    <w:rsid w:val="005F29A8"/>
    <w:rsid w:val="005F3997"/>
    <w:rsid w:val="005F3E7E"/>
    <w:rsid w:val="005F56B0"/>
    <w:rsid w:val="005F5B42"/>
    <w:rsid w:val="005F738C"/>
    <w:rsid w:val="005F7655"/>
    <w:rsid w:val="00600938"/>
    <w:rsid w:val="00601062"/>
    <w:rsid w:val="00602049"/>
    <w:rsid w:val="006028D7"/>
    <w:rsid w:val="00604BFF"/>
    <w:rsid w:val="006079E3"/>
    <w:rsid w:val="00612B9D"/>
    <w:rsid w:val="006152DC"/>
    <w:rsid w:val="00615AC9"/>
    <w:rsid w:val="006163ED"/>
    <w:rsid w:val="006202C5"/>
    <w:rsid w:val="006204FC"/>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E33"/>
    <w:rsid w:val="00665F16"/>
    <w:rsid w:val="006668D4"/>
    <w:rsid w:val="006668D6"/>
    <w:rsid w:val="00671D6F"/>
    <w:rsid w:val="00674318"/>
    <w:rsid w:val="00675B91"/>
    <w:rsid w:val="00675CED"/>
    <w:rsid w:val="00680A90"/>
    <w:rsid w:val="00681535"/>
    <w:rsid w:val="00683142"/>
    <w:rsid w:val="00683157"/>
    <w:rsid w:val="006841D9"/>
    <w:rsid w:val="006844BD"/>
    <w:rsid w:val="0069124C"/>
    <w:rsid w:val="006926CA"/>
    <w:rsid w:val="00695BE6"/>
    <w:rsid w:val="006A1B41"/>
    <w:rsid w:val="006A1C74"/>
    <w:rsid w:val="006A4E48"/>
    <w:rsid w:val="006A6774"/>
    <w:rsid w:val="006A7176"/>
    <w:rsid w:val="006A7707"/>
    <w:rsid w:val="006A7E2F"/>
    <w:rsid w:val="006B29A9"/>
    <w:rsid w:val="006B41D2"/>
    <w:rsid w:val="006C07C0"/>
    <w:rsid w:val="006C19D5"/>
    <w:rsid w:val="006C2770"/>
    <w:rsid w:val="006C2774"/>
    <w:rsid w:val="006C3454"/>
    <w:rsid w:val="006C4661"/>
    <w:rsid w:val="006C5327"/>
    <w:rsid w:val="006C6ED3"/>
    <w:rsid w:val="006C7E86"/>
    <w:rsid w:val="006D0184"/>
    <w:rsid w:val="006D0977"/>
    <w:rsid w:val="006D1E12"/>
    <w:rsid w:val="006D1F71"/>
    <w:rsid w:val="006D24D9"/>
    <w:rsid w:val="006D3AAA"/>
    <w:rsid w:val="006D413A"/>
    <w:rsid w:val="006D4592"/>
    <w:rsid w:val="006D4D31"/>
    <w:rsid w:val="006D55CC"/>
    <w:rsid w:val="006E046D"/>
    <w:rsid w:val="006E0C96"/>
    <w:rsid w:val="006E43C6"/>
    <w:rsid w:val="006E4946"/>
    <w:rsid w:val="006E49F8"/>
    <w:rsid w:val="006E6617"/>
    <w:rsid w:val="006E6885"/>
    <w:rsid w:val="006E6B2E"/>
    <w:rsid w:val="006E6D2F"/>
    <w:rsid w:val="006E6FA3"/>
    <w:rsid w:val="006E7390"/>
    <w:rsid w:val="006F00B9"/>
    <w:rsid w:val="006F0709"/>
    <w:rsid w:val="006F192D"/>
    <w:rsid w:val="006F1F94"/>
    <w:rsid w:val="006F27A5"/>
    <w:rsid w:val="006F4BE5"/>
    <w:rsid w:val="006F66D2"/>
    <w:rsid w:val="006F7918"/>
    <w:rsid w:val="006F7A17"/>
    <w:rsid w:val="007003A1"/>
    <w:rsid w:val="007014D6"/>
    <w:rsid w:val="00701CD8"/>
    <w:rsid w:val="007024E1"/>
    <w:rsid w:val="007050F8"/>
    <w:rsid w:val="0070697F"/>
    <w:rsid w:val="00707D73"/>
    <w:rsid w:val="00707F4D"/>
    <w:rsid w:val="007104B6"/>
    <w:rsid w:val="00710CDE"/>
    <w:rsid w:val="0071164E"/>
    <w:rsid w:val="007138B0"/>
    <w:rsid w:val="007139DC"/>
    <w:rsid w:val="007153E7"/>
    <w:rsid w:val="007158BE"/>
    <w:rsid w:val="00716442"/>
    <w:rsid w:val="00720D12"/>
    <w:rsid w:val="00724A98"/>
    <w:rsid w:val="00724D10"/>
    <w:rsid w:val="00725274"/>
    <w:rsid w:val="0072612D"/>
    <w:rsid w:val="0072756E"/>
    <w:rsid w:val="00730DDA"/>
    <w:rsid w:val="00730F40"/>
    <w:rsid w:val="00731183"/>
    <w:rsid w:val="0073263C"/>
    <w:rsid w:val="00732756"/>
    <w:rsid w:val="007327BA"/>
    <w:rsid w:val="00732A63"/>
    <w:rsid w:val="00732F33"/>
    <w:rsid w:val="007331AE"/>
    <w:rsid w:val="0073366F"/>
    <w:rsid w:val="007343DC"/>
    <w:rsid w:val="00735026"/>
    <w:rsid w:val="007408F8"/>
    <w:rsid w:val="00740E27"/>
    <w:rsid w:val="00741E4F"/>
    <w:rsid w:val="007425A7"/>
    <w:rsid w:val="0074283D"/>
    <w:rsid w:val="007432F7"/>
    <w:rsid w:val="0074389A"/>
    <w:rsid w:val="0074455C"/>
    <w:rsid w:val="00747239"/>
    <w:rsid w:val="007503B7"/>
    <w:rsid w:val="00751A36"/>
    <w:rsid w:val="00751BDE"/>
    <w:rsid w:val="00751EE7"/>
    <w:rsid w:val="00753854"/>
    <w:rsid w:val="00754ABD"/>
    <w:rsid w:val="007569F0"/>
    <w:rsid w:val="007577B4"/>
    <w:rsid w:val="00761E2F"/>
    <w:rsid w:val="00762216"/>
    <w:rsid w:val="00762321"/>
    <w:rsid w:val="00763AD4"/>
    <w:rsid w:val="00765213"/>
    <w:rsid w:val="0076696A"/>
    <w:rsid w:val="007675C7"/>
    <w:rsid w:val="00770D6B"/>
    <w:rsid w:val="007716D0"/>
    <w:rsid w:val="007719C2"/>
    <w:rsid w:val="007815C4"/>
    <w:rsid w:val="0078303C"/>
    <w:rsid w:val="00783280"/>
    <w:rsid w:val="00784ABE"/>
    <w:rsid w:val="007856EE"/>
    <w:rsid w:val="00785A37"/>
    <w:rsid w:val="007910E0"/>
    <w:rsid w:val="00791355"/>
    <w:rsid w:val="007915DA"/>
    <w:rsid w:val="00791CA8"/>
    <w:rsid w:val="00792E9C"/>
    <w:rsid w:val="0079329B"/>
    <w:rsid w:val="0079372B"/>
    <w:rsid w:val="00795101"/>
    <w:rsid w:val="00796D2C"/>
    <w:rsid w:val="007A1620"/>
    <w:rsid w:val="007A2A35"/>
    <w:rsid w:val="007A3A46"/>
    <w:rsid w:val="007A4AEA"/>
    <w:rsid w:val="007A5C10"/>
    <w:rsid w:val="007B2A40"/>
    <w:rsid w:val="007B34C9"/>
    <w:rsid w:val="007B3817"/>
    <w:rsid w:val="007B569D"/>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6D9A"/>
    <w:rsid w:val="007F7CDB"/>
    <w:rsid w:val="008008CE"/>
    <w:rsid w:val="00801438"/>
    <w:rsid w:val="00801E19"/>
    <w:rsid w:val="008025D9"/>
    <w:rsid w:val="00803117"/>
    <w:rsid w:val="00806935"/>
    <w:rsid w:val="00814082"/>
    <w:rsid w:val="00820772"/>
    <w:rsid w:val="0082120F"/>
    <w:rsid w:val="008216C3"/>
    <w:rsid w:val="0082368F"/>
    <w:rsid w:val="00825938"/>
    <w:rsid w:val="00826485"/>
    <w:rsid w:val="008265E4"/>
    <w:rsid w:val="00826F2F"/>
    <w:rsid w:val="00827D15"/>
    <w:rsid w:val="00830C73"/>
    <w:rsid w:val="00830F7A"/>
    <w:rsid w:val="00830F88"/>
    <w:rsid w:val="0083201A"/>
    <w:rsid w:val="008321A7"/>
    <w:rsid w:val="00835942"/>
    <w:rsid w:val="00836846"/>
    <w:rsid w:val="008378C2"/>
    <w:rsid w:val="00842421"/>
    <w:rsid w:val="008432FC"/>
    <w:rsid w:val="008435C5"/>
    <w:rsid w:val="00843DB6"/>
    <w:rsid w:val="008445FF"/>
    <w:rsid w:val="00850192"/>
    <w:rsid w:val="00851252"/>
    <w:rsid w:val="008529C9"/>
    <w:rsid w:val="00853867"/>
    <w:rsid w:val="0086044E"/>
    <w:rsid w:val="0086125A"/>
    <w:rsid w:val="0086696B"/>
    <w:rsid w:val="008669AE"/>
    <w:rsid w:val="00866AE5"/>
    <w:rsid w:val="008677ED"/>
    <w:rsid w:val="0087100D"/>
    <w:rsid w:val="00872131"/>
    <w:rsid w:val="00872682"/>
    <w:rsid w:val="00872E69"/>
    <w:rsid w:val="00873A02"/>
    <w:rsid w:val="008740C8"/>
    <w:rsid w:val="0087499E"/>
    <w:rsid w:val="00876977"/>
    <w:rsid w:val="0087784D"/>
    <w:rsid w:val="00880667"/>
    <w:rsid w:val="00881428"/>
    <w:rsid w:val="00881F0E"/>
    <w:rsid w:val="008874B2"/>
    <w:rsid w:val="008926B2"/>
    <w:rsid w:val="008934F5"/>
    <w:rsid w:val="008A110D"/>
    <w:rsid w:val="008A29BE"/>
    <w:rsid w:val="008A3B86"/>
    <w:rsid w:val="008A4451"/>
    <w:rsid w:val="008A47FE"/>
    <w:rsid w:val="008A5474"/>
    <w:rsid w:val="008A6A25"/>
    <w:rsid w:val="008B1B2A"/>
    <w:rsid w:val="008B2A00"/>
    <w:rsid w:val="008B469E"/>
    <w:rsid w:val="008B5B65"/>
    <w:rsid w:val="008B6868"/>
    <w:rsid w:val="008C0147"/>
    <w:rsid w:val="008C2124"/>
    <w:rsid w:val="008C2683"/>
    <w:rsid w:val="008C2F06"/>
    <w:rsid w:val="008C4FB4"/>
    <w:rsid w:val="008C5C70"/>
    <w:rsid w:val="008C5F4A"/>
    <w:rsid w:val="008D0484"/>
    <w:rsid w:val="008D1B6D"/>
    <w:rsid w:val="008D21B0"/>
    <w:rsid w:val="008D4758"/>
    <w:rsid w:val="008D4CF7"/>
    <w:rsid w:val="008D4FF3"/>
    <w:rsid w:val="008D7E6E"/>
    <w:rsid w:val="008E051E"/>
    <w:rsid w:val="008E26F8"/>
    <w:rsid w:val="008E2DBF"/>
    <w:rsid w:val="008E3A0A"/>
    <w:rsid w:val="008E3F91"/>
    <w:rsid w:val="008E420F"/>
    <w:rsid w:val="008E5722"/>
    <w:rsid w:val="008E5760"/>
    <w:rsid w:val="008E6A4E"/>
    <w:rsid w:val="008F1D30"/>
    <w:rsid w:val="008F3BAD"/>
    <w:rsid w:val="008F3F68"/>
    <w:rsid w:val="008F3F9F"/>
    <w:rsid w:val="008F4AD9"/>
    <w:rsid w:val="008F5485"/>
    <w:rsid w:val="008F6830"/>
    <w:rsid w:val="008F6871"/>
    <w:rsid w:val="008F75D3"/>
    <w:rsid w:val="008F7DF4"/>
    <w:rsid w:val="00900719"/>
    <w:rsid w:val="009023E7"/>
    <w:rsid w:val="0090541D"/>
    <w:rsid w:val="00906418"/>
    <w:rsid w:val="0090718C"/>
    <w:rsid w:val="00907FC8"/>
    <w:rsid w:val="00909AAC"/>
    <w:rsid w:val="0090A038"/>
    <w:rsid w:val="009113A6"/>
    <w:rsid w:val="00912183"/>
    <w:rsid w:val="009134A3"/>
    <w:rsid w:val="009139B0"/>
    <w:rsid w:val="00913FD6"/>
    <w:rsid w:val="00914835"/>
    <w:rsid w:val="00915D5E"/>
    <w:rsid w:val="00915F25"/>
    <w:rsid w:val="00916D14"/>
    <w:rsid w:val="009213AF"/>
    <w:rsid w:val="009217D8"/>
    <w:rsid w:val="00921991"/>
    <w:rsid w:val="00926A2B"/>
    <w:rsid w:val="009279D5"/>
    <w:rsid w:val="00927FB1"/>
    <w:rsid w:val="00931206"/>
    <w:rsid w:val="00932432"/>
    <w:rsid w:val="009324E9"/>
    <w:rsid w:val="00933AAC"/>
    <w:rsid w:val="00934028"/>
    <w:rsid w:val="009349A5"/>
    <w:rsid w:val="00934E4C"/>
    <w:rsid w:val="009352CD"/>
    <w:rsid w:val="00937D62"/>
    <w:rsid w:val="0093B0BB"/>
    <w:rsid w:val="00942B29"/>
    <w:rsid w:val="0094356C"/>
    <w:rsid w:val="009437AF"/>
    <w:rsid w:val="00944636"/>
    <w:rsid w:val="00944ECE"/>
    <w:rsid w:val="00945603"/>
    <w:rsid w:val="0094582D"/>
    <w:rsid w:val="00953241"/>
    <w:rsid w:val="00954EE9"/>
    <w:rsid w:val="00955720"/>
    <w:rsid w:val="00955E89"/>
    <w:rsid w:val="00956A6C"/>
    <w:rsid w:val="00957B11"/>
    <w:rsid w:val="00957C14"/>
    <w:rsid w:val="0096199F"/>
    <w:rsid w:val="009632D3"/>
    <w:rsid w:val="009664E9"/>
    <w:rsid w:val="00967278"/>
    <w:rsid w:val="0096770D"/>
    <w:rsid w:val="009705D5"/>
    <w:rsid w:val="00971355"/>
    <w:rsid w:val="00971F92"/>
    <w:rsid w:val="009746DC"/>
    <w:rsid w:val="00974F49"/>
    <w:rsid w:val="009751D3"/>
    <w:rsid w:val="00976DC5"/>
    <w:rsid w:val="009812FD"/>
    <w:rsid w:val="00983CEF"/>
    <w:rsid w:val="00984D4E"/>
    <w:rsid w:val="00985394"/>
    <w:rsid w:val="009875BA"/>
    <w:rsid w:val="00991AB0"/>
    <w:rsid w:val="00993895"/>
    <w:rsid w:val="00994FCB"/>
    <w:rsid w:val="00995BF7"/>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1B18"/>
    <w:rsid w:val="009C2A1C"/>
    <w:rsid w:val="009C395C"/>
    <w:rsid w:val="009C3FD3"/>
    <w:rsid w:val="009C485B"/>
    <w:rsid w:val="009C57FF"/>
    <w:rsid w:val="009C5E0F"/>
    <w:rsid w:val="009D0AE5"/>
    <w:rsid w:val="009D17BC"/>
    <w:rsid w:val="009D222C"/>
    <w:rsid w:val="009D7110"/>
    <w:rsid w:val="009D7585"/>
    <w:rsid w:val="009D76A6"/>
    <w:rsid w:val="009D7A80"/>
    <w:rsid w:val="009E1F3A"/>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3A28"/>
    <w:rsid w:val="00A1607B"/>
    <w:rsid w:val="00A17D5E"/>
    <w:rsid w:val="00A20673"/>
    <w:rsid w:val="00A2097F"/>
    <w:rsid w:val="00A2433E"/>
    <w:rsid w:val="00A254FC"/>
    <w:rsid w:val="00A2566B"/>
    <w:rsid w:val="00A26599"/>
    <w:rsid w:val="00A32418"/>
    <w:rsid w:val="00A32426"/>
    <w:rsid w:val="00A32A70"/>
    <w:rsid w:val="00A34E09"/>
    <w:rsid w:val="00A361C1"/>
    <w:rsid w:val="00A40155"/>
    <w:rsid w:val="00A40796"/>
    <w:rsid w:val="00A407AF"/>
    <w:rsid w:val="00A41004"/>
    <w:rsid w:val="00A427C1"/>
    <w:rsid w:val="00A42F38"/>
    <w:rsid w:val="00A4311C"/>
    <w:rsid w:val="00A43BA5"/>
    <w:rsid w:val="00A44F27"/>
    <w:rsid w:val="00A45404"/>
    <w:rsid w:val="00A47A09"/>
    <w:rsid w:val="00A52088"/>
    <w:rsid w:val="00A53D11"/>
    <w:rsid w:val="00A540C8"/>
    <w:rsid w:val="00A54F30"/>
    <w:rsid w:val="00A55886"/>
    <w:rsid w:val="00A55A97"/>
    <w:rsid w:val="00A56D75"/>
    <w:rsid w:val="00A5756E"/>
    <w:rsid w:val="00A60F7B"/>
    <w:rsid w:val="00A6261D"/>
    <w:rsid w:val="00A626C1"/>
    <w:rsid w:val="00A636EF"/>
    <w:rsid w:val="00A64098"/>
    <w:rsid w:val="00A6488C"/>
    <w:rsid w:val="00A65087"/>
    <w:rsid w:val="00A65ED3"/>
    <w:rsid w:val="00A667DC"/>
    <w:rsid w:val="00A66BE6"/>
    <w:rsid w:val="00A6714C"/>
    <w:rsid w:val="00A71C0C"/>
    <w:rsid w:val="00A72647"/>
    <w:rsid w:val="00A727F8"/>
    <w:rsid w:val="00A74A87"/>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48AD"/>
    <w:rsid w:val="00AA55EB"/>
    <w:rsid w:val="00AA63F2"/>
    <w:rsid w:val="00AB0557"/>
    <w:rsid w:val="00AB162A"/>
    <w:rsid w:val="00AB2AB9"/>
    <w:rsid w:val="00AB4140"/>
    <w:rsid w:val="00AB4631"/>
    <w:rsid w:val="00AB56D8"/>
    <w:rsid w:val="00AB6609"/>
    <w:rsid w:val="00AB7A55"/>
    <w:rsid w:val="00AC0719"/>
    <w:rsid w:val="00AC2569"/>
    <w:rsid w:val="00AC29DF"/>
    <w:rsid w:val="00AC3755"/>
    <w:rsid w:val="00AC4C54"/>
    <w:rsid w:val="00AC4D67"/>
    <w:rsid w:val="00AC4E29"/>
    <w:rsid w:val="00AC4F7D"/>
    <w:rsid w:val="00AC6F75"/>
    <w:rsid w:val="00AD12F5"/>
    <w:rsid w:val="00AD2018"/>
    <w:rsid w:val="00AD2A42"/>
    <w:rsid w:val="00AD332D"/>
    <w:rsid w:val="00AD33F2"/>
    <w:rsid w:val="00AD3422"/>
    <w:rsid w:val="00AD35EB"/>
    <w:rsid w:val="00AD52FC"/>
    <w:rsid w:val="00AD5553"/>
    <w:rsid w:val="00AD59E1"/>
    <w:rsid w:val="00AE565A"/>
    <w:rsid w:val="00AE5EBF"/>
    <w:rsid w:val="00AE610D"/>
    <w:rsid w:val="00AE6431"/>
    <w:rsid w:val="00AF1231"/>
    <w:rsid w:val="00AF2619"/>
    <w:rsid w:val="00AF4972"/>
    <w:rsid w:val="00AF634C"/>
    <w:rsid w:val="00AF66BE"/>
    <w:rsid w:val="00B00205"/>
    <w:rsid w:val="00B01124"/>
    <w:rsid w:val="00B0133C"/>
    <w:rsid w:val="00B027BB"/>
    <w:rsid w:val="00B04EE5"/>
    <w:rsid w:val="00B054FB"/>
    <w:rsid w:val="00B07497"/>
    <w:rsid w:val="00B106A9"/>
    <w:rsid w:val="00B10E7F"/>
    <w:rsid w:val="00B11B3B"/>
    <w:rsid w:val="00B14152"/>
    <w:rsid w:val="00B15C6A"/>
    <w:rsid w:val="00B21000"/>
    <w:rsid w:val="00B240F4"/>
    <w:rsid w:val="00B24263"/>
    <w:rsid w:val="00B27006"/>
    <w:rsid w:val="00B274B7"/>
    <w:rsid w:val="00B30203"/>
    <w:rsid w:val="00B306E2"/>
    <w:rsid w:val="00B3161D"/>
    <w:rsid w:val="00B3177B"/>
    <w:rsid w:val="00B330DB"/>
    <w:rsid w:val="00B3358B"/>
    <w:rsid w:val="00B3500E"/>
    <w:rsid w:val="00B37741"/>
    <w:rsid w:val="00B37E58"/>
    <w:rsid w:val="00B407C7"/>
    <w:rsid w:val="00B41DCA"/>
    <w:rsid w:val="00B42EEC"/>
    <w:rsid w:val="00B43A05"/>
    <w:rsid w:val="00B4578B"/>
    <w:rsid w:val="00B46068"/>
    <w:rsid w:val="00B46788"/>
    <w:rsid w:val="00B46AC8"/>
    <w:rsid w:val="00B46FEA"/>
    <w:rsid w:val="00B46FFA"/>
    <w:rsid w:val="00B4717A"/>
    <w:rsid w:val="00B47AE3"/>
    <w:rsid w:val="00B47C1D"/>
    <w:rsid w:val="00B50A76"/>
    <w:rsid w:val="00B52CD2"/>
    <w:rsid w:val="00B53623"/>
    <w:rsid w:val="00B53D68"/>
    <w:rsid w:val="00B608A4"/>
    <w:rsid w:val="00B62F9D"/>
    <w:rsid w:val="00B6359C"/>
    <w:rsid w:val="00B64399"/>
    <w:rsid w:val="00B671FB"/>
    <w:rsid w:val="00B73D29"/>
    <w:rsid w:val="00B75695"/>
    <w:rsid w:val="00B76251"/>
    <w:rsid w:val="00B8013A"/>
    <w:rsid w:val="00B809E4"/>
    <w:rsid w:val="00B80F8B"/>
    <w:rsid w:val="00B81E75"/>
    <w:rsid w:val="00B84854"/>
    <w:rsid w:val="00B864BD"/>
    <w:rsid w:val="00B87110"/>
    <w:rsid w:val="00B8773C"/>
    <w:rsid w:val="00B90583"/>
    <w:rsid w:val="00B905AD"/>
    <w:rsid w:val="00B916DF"/>
    <w:rsid w:val="00B91A16"/>
    <w:rsid w:val="00B939ED"/>
    <w:rsid w:val="00B9551F"/>
    <w:rsid w:val="00B9556C"/>
    <w:rsid w:val="00B95EF6"/>
    <w:rsid w:val="00B966C6"/>
    <w:rsid w:val="00B976AB"/>
    <w:rsid w:val="00B97AD6"/>
    <w:rsid w:val="00BA45C5"/>
    <w:rsid w:val="00BA6869"/>
    <w:rsid w:val="00BA6F98"/>
    <w:rsid w:val="00BA70B7"/>
    <w:rsid w:val="00BB00BD"/>
    <w:rsid w:val="00BB628A"/>
    <w:rsid w:val="00BB7242"/>
    <w:rsid w:val="00BB7D6E"/>
    <w:rsid w:val="00BC052B"/>
    <w:rsid w:val="00BC2FC4"/>
    <w:rsid w:val="00BC420F"/>
    <w:rsid w:val="00BC6808"/>
    <w:rsid w:val="00BD3A37"/>
    <w:rsid w:val="00BD4E4C"/>
    <w:rsid w:val="00BD5E0F"/>
    <w:rsid w:val="00BD64D8"/>
    <w:rsid w:val="00BD70E1"/>
    <w:rsid w:val="00BD7B52"/>
    <w:rsid w:val="00BE045C"/>
    <w:rsid w:val="00BE0FD0"/>
    <w:rsid w:val="00BE20E3"/>
    <w:rsid w:val="00BE2AC2"/>
    <w:rsid w:val="00BE3FA5"/>
    <w:rsid w:val="00BE4122"/>
    <w:rsid w:val="00BE5A02"/>
    <w:rsid w:val="00BE5B8F"/>
    <w:rsid w:val="00BE5D95"/>
    <w:rsid w:val="00BE60C4"/>
    <w:rsid w:val="00BE629A"/>
    <w:rsid w:val="00BE69F0"/>
    <w:rsid w:val="00BF1090"/>
    <w:rsid w:val="00BF1723"/>
    <w:rsid w:val="00BF2425"/>
    <w:rsid w:val="00BF3B24"/>
    <w:rsid w:val="00BF3CD4"/>
    <w:rsid w:val="00BF5B2C"/>
    <w:rsid w:val="00BF7DCB"/>
    <w:rsid w:val="00C00011"/>
    <w:rsid w:val="00C0086F"/>
    <w:rsid w:val="00C0098C"/>
    <w:rsid w:val="00C01749"/>
    <w:rsid w:val="00C0240B"/>
    <w:rsid w:val="00C030DD"/>
    <w:rsid w:val="00C04A95"/>
    <w:rsid w:val="00C0544C"/>
    <w:rsid w:val="00C07CDA"/>
    <w:rsid w:val="00C14401"/>
    <w:rsid w:val="00C16269"/>
    <w:rsid w:val="00C162D3"/>
    <w:rsid w:val="00C170B4"/>
    <w:rsid w:val="00C17CEA"/>
    <w:rsid w:val="00C20D62"/>
    <w:rsid w:val="00C226A6"/>
    <w:rsid w:val="00C25259"/>
    <w:rsid w:val="00C26046"/>
    <w:rsid w:val="00C26B29"/>
    <w:rsid w:val="00C278D4"/>
    <w:rsid w:val="00C306DF"/>
    <w:rsid w:val="00C30B0A"/>
    <w:rsid w:val="00C30DDD"/>
    <w:rsid w:val="00C3177B"/>
    <w:rsid w:val="00C32007"/>
    <w:rsid w:val="00C32ECA"/>
    <w:rsid w:val="00C33BDC"/>
    <w:rsid w:val="00C3415F"/>
    <w:rsid w:val="00C34781"/>
    <w:rsid w:val="00C34EFA"/>
    <w:rsid w:val="00C362EE"/>
    <w:rsid w:val="00C367C3"/>
    <w:rsid w:val="00C40E23"/>
    <w:rsid w:val="00C4133E"/>
    <w:rsid w:val="00C4261F"/>
    <w:rsid w:val="00C4292A"/>
    <w:rsid w:val="00C446F1"/>
    <w:rsid w:val="00C44868"/>
    <w:rsid w:val="00C45C40"/>
    <w:rsid w:val="00C461B7"/>
    <w:rsid w:val="00C463EE"/>
    <w:rsid w:val="00C46E78"/>
    <w:rsid w:val="00C47057"/>
    <w:rsid w:val="00C47345"/>
    <w:rsid w:val="00C47700"/>
    <w:rsid w:val="00C50360"/>
    <w:rsid w:val="00C504F1"/>
    <w:rsid w:val="00C508A3"/>
    <w:rsid w:val="00C51843"/>
    <w:rsid w:val="00C51979"/>
    <w:rsid w:val="00C51AA4"/>
    <w:rsid w:val="00C525F3"/>
    <w:rsid w:val="00C52940"/>
    <w:rsid w:val="00C53189"/>
    <w:rsid w:val="00C537E0"/>
    <w:rsid w:val="00C54A03"/>
    <w:rsid w:val="00C57B08"/>
    <w:rsid w:val="00C62225"/>
    <w:rsid w:val="00C63FB2"/>
    <w:rsid w:val="00C6450B"/>
    <w:rsid w:val="00C65E0B"/>
    <w:rsid w:val="00C72487"/>
    <w:rsid w:val="00C7277B"/>
    <w:rsid w:val="00C72E33"/>
    <w:rsid w:val="00C7314B"/>
    <w:rsid w:val="00C732D3"/>
    <w:rsid w:val="00C7471B"/>
    <w:rsid w:val="00C75655"/>
    <w:rsid w:val="00C76035"/>
    <w:rsid w:val="00C76C03"/>
    <w:rsid w:val="00C76E2B"/>
    <w:rsid w:val="00C779CF"/>
    <w:rsid w:val="00C80C1D"/>
    <w:rsid w:val="00C819A0"/>
    <w:rsid w:val="00C81A00"/>
    <w:rsid w:val="00C83755"/>
    <w:rsid w:val="00C83BD6"/>
    <w:rsid w:val="00C84004"/>
    <w:rsid w:val="00C852CA"/>
    <w:rsid w:val="00C85A57"/>
    <w:rsid w:val="00C85C7B"/>
    <w:rsid w:val="00C868B5"/>
    <w:rsid w:val="00C917DA"/>
    <w:rsid w:val="00C91FBF"/>
    <w:rsid w:val="00C92109"/>
    <w:rsid w:val="00C92270"/>
    <w:rsid w:val="00C93279"/>
    <w:rsid w:val="00C939EF"/>
    <w:rsid w:val="00C944AF"/>
    <w:rsid w:val="00C95E07"/>
    <w:rsid w:val="00C969C4"/>
    <w:rsid w:val="00C96F4E"/>
    <w:rsid w:val="00CA0C45"/>
    <w:rsid w:val="00CA0E5E"/>
    <w:rsid w:val="00CA19DC"/>
    <w:rsid w:val="00CA2FC6"/>
    <w:rsid w:val="00CA4C09"/>
    <w:rsid w:val="00CA5546"/>
    <w:rsid w:val="00CA68B6"/>
    <w:rsid w:val="00CA7579"/>
    <w:rsid w:val="00CB008D"/>
    <w:rsid w:val="00CB0BBD"/>
    <w:rsid w:val="00CB1C27"/>
    <w:rsid w:val="00CB207E"/>
    <w:rsid w:val="00CB446F"/>
    <w:rsid w:val="00CB4B66"/>
    <w:rsid w:val="00CB696C"/>
    <w:rsid w:val="00CC00AB"/>
    <w:rsid w:val="00CC1276"/>
    <w:rsid w:val="00CC1CE4"/>
    <w:rsid w:val="00CC20F2"/>
    <w:rsid w:val="00CC3BC1"/>
    <w:rsid w:val="00CC435A"/>
    <w:rsid w:val="00CC4C13"/>
    <w:rsid w:val="00CC667A"/>
    <w:rsid w:val="00CD080F"/>
    <w:rsid w:val="00CD17A8"/>
    <w:rsid w:val="00CD437A"/>
    <w:rsid w:val="00CD4A1B"/>
    <w:rsid w:val="00CD7769"/>
    <w:rsid w:val="00CE0749"/>
    <w:rsid w:val="00CE1535"/>
    <w:rsid w:val="00CE241C"/>
    <w:rsid w:val="00CE5A4D"/>
    <w:rsid w:val="00CE5D42"/>
    <w:rsid w:val="00CE655A"/>
    <w:rsid w:val="00CF1666"/>
    <w:rsid w:val="00CF234F"/>
    <w:rsid w:val="00CF449E"/>
    <w:rsid w:val="00CF666C"/>
    <w:rsid w:val="00CF6ECD"/>
    <w:rsid w:val="00CF723A"/>
    <w:rsid w:val="00CF7625"/>
    <w:rsid w:val="00CF79B7"/>
    <w:rsid w:val="00D0133B"/>
    <w:rsid w:val="00D014AB"/>
    <w:rsid w:val="00D105B9"/>
    <w:rsid w:val="00D14297"/>
    <w:rsid w:val="00D16275"/>
    <w:rsid w:val="00D17446"/>
    <w:rsid w:val="00D216B7"/>
    <w:rsid w:val="00D2294F"/>
    <w:rsid w:val="00D22FB2"/>
    <w:rsid w:val="00D23316"/>
    <w:rsid w:val="00D23643"/>
    <w:rsid w:val="00D23DFB"/>
    <w:rsid w:val="00D27E88"/>
    <w:rsid w:val="00D306FC"/>
    <w:rsid w:val="00D322E1"/>
    <w:rsid w:val="00D335FB"/>
    <w:rsid w:val="00D36E18"/>
    <w:rsid w:val="00D37748"/>
    <w:rsid w:val="00D4156A"/>
    <w:rsid w:val="00D4187A"/>
    <w:rsid w:val="00D437FD"/>
    <w:rsid w:val="00D442DD"/>
    <w:rsid w:val="00D44AF8"/>
    <w:rsid w:val="00D44D5F"/>
    <w:rsid w:val="00D467CC"/>
    <w:rsid w:val="00D53749"/>
    <w:rsid w:val="00D538CE"/>
    <w:rsid w:val="00D546AF"/>
    <w:rsid w:val="00D54D8F"/>
    <w:rsid w:val="00D558BB"/>
    <w:rsid w:val="00D60B80"/>
    <w:rsid w:val="00D62069"/>
    <w:rsid w:val="00D6496A"/>
    <w:rsid w:val="00D66FB2"/>
    <w:rsid w:val="00D6CDC4"/>
    <w:rsid w:val="00D72A4B"/>
    <w:rsid w:val="00D73D27"/>
    <w:rsid w:val="00D77318"/>
    <w:rsid w:val="00D77E30"/>
    <w:rsid w:val="00D81367"/>
    <w:rsid w:val="00D82049"/>
    <w:rsid w:val="00D832EB"/>
    <w:rsid w:val="00D84E3E"/>
    <w:rsid w:val="00D853D1"/>
    <w:rsid w:val="00D8681E"/>
    <w:rsid w:val="00D932B6"/>
    <w:rsid w:val="00D93A0D"/>
    <w:rsid w:val="00D95E94"/>
    <w:rsid w:val="00D96180"/>
    <w:rsid w:val="00D9C9D0"/>
    <w:rsid w:val="00DA218C"/>
    <w:rsid w:val="00DA45F5"/>
    <w:rsid w:val="00DA53CB"/>
    <w:rsid w:val="00DA639B"/>
    <w:rsid w:val="00DB490E"/>
    <w:rsid w:val="00DB69C9"/>
    <w:rsid w:val="00DC08F5"/>
    <w:rsid w:val="00DC25D0"/>
    <w:rsid w:val="00DD02D3"/>
    <w:rsid w:val="00DD0B7E"/>
    <w:rsid w:val="00DD14A3"/>
    <w:rsid w:val="00DD1A72"/>
    <w:rsid w:val="00DD2978"/>
    <w:rsid w:val="00DD29C2"/>
    <w:rsid w:val="00DD2CF4"/>
    <w:rsid w:val="00DD341C"/>
    <w:rsid w:val="00DD4923"/>
    <w:rsid w:val="00DD69E2"/>
    <w:rsid w:val="00DE18ED"/>
    <w:rsid w:val="00DE211F"/>
    <w:rsid w:val="00DE5002"/>
    <w:rsid w:val="00DE5181"/>
    <w:rsid w:val="00DE524B"/>
    <w:rsid w:val="00DE6070"/>
    <w:rsid w:val="00DE76F8"/>
    <w:rsid w:val="00DF1153"/>
    <w:rsid w:val="00DF14B8"/>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07"/>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A6"/>
    <w:rsid w:val="00E70FB9"/>
    <w:rsid w:val="00E7116F"/>
    <w:rsid w:val="00E744BD"/>
    <w:rsid w:val="00E74D8C"/>
    <w:rsid w:val="00E74EE8"/>
    <w:rsid w:val="00E7CC25"/>
    <w:rsid w:val="00E802F1"/>
    <w:rsid w:val="00E90B83"/>
    <w:rsid w:val="00E90D84"/>
    <w:rsid w:val="00E93BF6"/>
    <w:rsid w:val="00E97D9A"/>
    <w:rsid w:val="00EA019A"/>
    <w:rsid w:val="00EA02CE"/>
    <w:rsid w:val="00EA0486"/>
    <w:rsid w:val="00EA119B"/>
    <w:rsid w:val="00EA255B"/>
    <w:rsid w:val="00EA2761"/>
    <w:rsid w:val="00EA2C2A"/>
    <w:rsid w:val="00EA4F2D"/>
    <w:rsid w:val="00EA57CD"/>
    <w:rsid w:val="00EA598F"/>
    <w:rsid w:val="00EA6556"/>
    <w:rsid w:val="00EA6B85"/>
    <w:rsid w:val="00EA7266"/>
    <w:rsid w:val="00EA7D8E"/>
    <w:rsid w:val="00EB02FB"/>
    <w:rsid w:val="00EB04EC"/>
    <w:rsid w:val="00EB3068"/>
    <w:rsid w:val="00EB3331"/>
    <w:rsid w:val="00EB3B2A"/>
    <w:rsid w:val="00EB3B8F"/>
    <w:rsid w:val="00EB400F"/>
    <w:rsid w:val="00EB6789"/>
    <w:rsid w:val="00EB7B3E"/>
    <w:rsid w:val="00EC1502"/>
    <w:rsid w:val="00EC2C9D"/>
    <w:rsid w:val="00EC3FFE"/>
    <w:rsid w:val="00EC4C70"/>
    <w:rsid w:val="00EC5084"/>
    <w:rsid w:val="00ED2297"/>
    <w:rsid w:val="00ED26DE"/>
    <w:rsid w:val="00ED3D32"/>
    <w:rsid w:val="00ED410D"/>
    <w:rsid w:val="00ED60BB"/>
    <w:rsid w:val="00ED6161"/>
    <w:rsid w:val="00ED7676"/>
    <w:rsid w:val="00ED7EA9"/>
    <w:rsid w:val="00EE0C66"/>
    <w:rsid w:val="00EE1887"/>
    <w:rsid w:val="00EE297F"/>
    <w:rsid w:val="00EE449E"/>
    <w:rsid w:val="00EE53F2"/>
    <w:rsid w:val="00EE6203"/>
    <w:rsid w:val="00EE7DFF"/>
    <w:rsid w:val="00EF13F0"/>
    <w:rsid w:val="00EF28DF"/>
    <w:rsid w:val="00EF3E88"/>
    <w:rsid w:val="00EF6303"/>
    <w:rsid w:val="00EF797C"/>
    <w:rsid w:val="00EF7B87"/>
    <w:rsid w:val="00F011AE"/>
    <w:rsid w:val="00F0196D"/>
    <w:rsid w:val="00F02BC6"/>
    <w:rsid w:val="00F075A7"/>
    <w:rsid w:val="00F1273F"/>
    <w:rsid w:val="00F128F2"/>
    <w:rsid w:val="00F13904"/>
    <w:rsid w:val="00F13D13"/>
    <w:rsid w:val="00F149A8"/>
    <w:rsid w:val="00F14DDF"/>
    <w:rsid w:val="00F17E73"/>
    <w:rsid w:val="00F207A7"/>
    <w:rsid w:val="00F2170A"/>
    <w:rsid w:val="00F219F6"/>
    <w:rsid w:val="00F21A9D"/>
    <w:rsid w:val="00F21B07"/>
    <w:rsid w:val="00F21EA1"/>
    <w:rsid w:val="00F226D6"/>
    <w:rsid w:val="00F22EC0"/>
    <w:rsid w:val="00F23483"/>
    <w:rsid w:val="00F24751"/>
    <w:rsid w:val="00F24949"/>
    <w:rsid w:val="00F309E2"/>
    <w:rsid w:val="00F315DF"/>
    <w:rsid w:val="00F35BCA"/>
    <w:rsid w:val="00F35C7E"/>
    <w:rsid w:val="00F3634A"/>
    <w:rsid w:val="00F37338"/>
    <w:rsid w:val="00F4103A"/>
    <w:rsid w:val="00F411AF"/>
    <w:rsid w:val="00F4145B"/>
    <w:rsid w:val="00F419C5"/>
    <w:rsid w:val="00F43B02"/>
    <w:rsid w:val="00F443E7"/>
    <w:rsid w:val="00F44787"/>
    <w:rsid w:val="00F44B7B"/>
    <w:rsid w:val="00F457FF"/>
    <w:rsid w:val="00F460EB"/>
    <w:rsid w:val="00F5021C"/>
    <w:rsid w:val="00F51115"/>
    <w:rsid w:val="00F51E6E"/>
    <w:rsid w:val="00F53F9D"/>
    <w:rsid w:val="00F57360"/>
    <w:rsid w:val="00F61B9D"/>
    <w:rsid w:val="00F6212A"/>
    <w:rsid w:val="00F630A7"/>
    <w:rsid w:val="00F660B3"/>
    <w:rsid w:val="00F66621"/>
    <w:rsid w:val="00F733F4"/>
    <w:rsid w:val="00F75852"/>
    <w:rsid w:val="00F75CF1"/>
    <w:rsid w:val="00F8258D"/>
    <w:rsid w:val="00F84473"/>
    <w:rsid w:val="00F852F9"/>
    <w:rsid w:val="00F8669E"/>
    <w:rsid w:val="00F8705A"/>
    <w:rsid w:val="00F8727A"/>
    <w:rsid w:val="00F87E90"/>
    <w:rsid w:val="00F9015A"/>
    <w:rsid w:val="00F91AC8"/>
    <w:rsid w:val="00F930EA"/>
    <w:rsid w:val="00F9347A"/>
    <w:rsid w:val="00F969E5"/>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4593"/>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2FBAB45"/>
    <w:rsid w:val="03211DBE"/>
    <w:rsid w:val="032FC3C7"/>
    <w:rsid w:val="0331FE86"/>
    <w:rsid w:val="03AAD888"/>
    <w:rsid w:val="03B4636E"/>
    <w:rsid w:val="03C0033C"/>
    <w:rsid w:val="03C20AC2"/>
    <w:rsid w:val="0413C0A2"/>
    <w:rsid w:val="0477D613"/>
    <w:rsid w:val="048E6722"/>
    <w:rsid w:val="049F1042"/>
    <w:rsid w:val="04A6FEB9"/>
    <w:rsid w:val="04B35C02"/>
    <w:rsid w:val="04D0D2A0"/>
    <w:rsid w:val="04D8B804"/>
    <w:rsid w:val="04E40689"/>
    <w:rsid w:val="05118CE3"/>
    <w:rsid w:val="0523AACE"/>
    <w:rsid w:val="0535BB98"/>
    <w:rsid w:val="054831BF"/>
    <w:rsid w:val="054BE366"/>
    <w:rsid w:val="054C57F5"/>
    <w:rsid w:val="0553D65A"/>
    <w:rsid w:val="055E7D6D"/>
    <w:rsid w:val="059A1039"/>
    <w:rsid w:val="05AC685B"/>
    <w:rsid w:val="05B52A44"/>
    <w:rsid w:val="05D454DE"/>
    <w:rsid w:val="05DBA4FE"/>
    <w:rsid w:val="05ECE6C7"/>
    <w:rsid w:val="06000EB7"/>
    <w:rsid w:val="0613CCD3"/>
    <w:rsid w:val="062014BB"/>
    <w:rsid w:val="065139D9"/>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EBE7F02"/>
    <w:rsid w:val="0F20A0CB"/>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8CCB90"/>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2DE0CA6"/>
    <w:rsid w:val="131DA499"/>
    <w:rsid w:val="1336C385"/>
    <w:rsid w:val="1338DFA0"/>
    <w:rsid w:val="13488B40"/>
    <w:rsid w:val="1395CCF5"/>
    <w:rsid w:val="1397F660"/>
    <w:rsid w:val="13AA96A8"/>
    <w:rsid w:val="13B0043A"/>
    <w:rsid w:val="142EBD4B"/>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92A0B"/>
    <w:rsid w:val="18DFDF41"/>
    <w:rsid w:val="18FE2870"/>
    <w:rsid w:val="19068372"/>
    <w:rsid w:val="190D3A3F"/>
    <w:rsid w:val="1911AB34"/>
    <w:rsid w:val="1912AA0F"/>
    <w:rsid w:val="191BFD73"/>
    <w:rsid w:val="1944ACED"/>
    <w:rsid w:val="19469E10"/>
    <w:rsid w:val="19592E63"/>
    <w:rsid w:val="195E4F58"/>
    <w:rsid w:val="196E0197"/>
    <w:rsid w:val="1974422E"/>
    <w:rsid w:val="19744DBF"/>
    <w:rsid w:val="1989CE5C"/>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BDF195D"/>
    <w:rsid w:val="1C0D64DE"/>
    <w:rsid w:val="1C28F3F4"/>
    <w:rsid w:val="1C2C9A9C"/>
    <w:rsid w:val="1C587908"/>
    <w:rsid w:val="1C5CDCA4"/>
    <w:rsid w:val="1C5F583F"/>
    <w:rsid w:val="1C600B8A"/>
    <w:rsid w:val="1C6286C2"/>
    <w:rsid w:val="1C700CA8"/>
    <w:rsid w:val="1C9F5488"/>
    <w:rsid w:val="1CF45690"/>
    <w:rsid w:val="1D1FA788"/>
    <w:rsid w:val="1D290AAF"/>
    <w:rsid w:val="1D636C9D"/>
    <w:rsid w:val="1D6CE529"/>
    <w:rsid w:val="1D6E8A2A"/>
    <w:rsid w:val="1D876F51"/>
    <w:rsid w:val="1DAAB553"/>
    <w:rsid w:val="1DB5753A"/>
    <w:rsid w:val="1DB80828"/>
    <w:rsid w:val="1DC4A8B9"/>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A5AE5"/>
    <w:rsid w:val="202D62DD"/>
    <w:rsid w:val="202F0666"/>
    <w:rsid w:val="20387883"/>
    <w:rsid w:val="203D0AEB"/>
    <w:rsid w:val="2054C3B7"/>
    <w:rsid w:val="207676BC"/>
    <w:rsid w:val="2081A219"/>
    <w:rsid w:val="2084E9A9"/>
    <w:rsid w:val="208600D2"/>
    <w:rsid w:val="208E4483"/>
    <w:rsid w:val="20BECBC3"/>
    <w:rsid w:val="20D3D269"/>
    <w:rsid w:val="20D5A01D"/>
    <w:rsid w:val="20E401F2"/>
    <w:rsid w:val="211CA30A"/>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6F5612"/>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07C07F"/>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B472E7"/>
    <w:rsid w:val="29DB35D1"/>
    <w:rsid w:val="2A2A5B6B"/>
    <w:rsid w:val="2A45470E"/>
    <w:rsid w:val="2A75D00F"/>
    <w:rsid w:val="2A7F2D52"/>
    <w:rsid w:val="2AAB9CB5"/>
    <w:rsid w:val="2AF8C26D"/>
    <w:rsid w:val="2B3E4CCC"/>
    <w:rsid w:val="2B4AEAE6"/>
    <w:rsid w:val="2B94ACA9"/>
    <w:rsid w:val="2BA4917E"/>
    <w:rsid w:val="2BACB95D"/>
    <w:rsid w:val="2BBB0D33"/>
    <w:rsid w:val="2BC395AE"/>
    <w:rsid w:val="2BD495AC"/>
    <w:rsid w:val="2BD85E04"/>
    <w:rsid w:val="2BDFDC05"/>
    <w:rsid w:val="2BE662C8"/>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5D92C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0EC1A6"/>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7B36C"/>
    <w:rsid w:val="3099639F"/>
    <w:rsid w:val="30BC3C76"/>
    <w:rsid w:val="30CE84E9"/>
    <w:rsid w:val="30F9D54F"/>
    <w:rsid w:val="3144E26D"/>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238EA6"/>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85526"/>
    <w:rsid w:val="34CD3B0B"/>
    <w:rsid w:val="34D52513"/>
    <w:rsid w:val="34DA6869"/>
    <w:rsid w:val="34E6022E"/>
    <w:rsid w:val="350EB118"/>
    <w:rsid w:val="351C5AF2"/>
    <w:rsid w:val="3528AA7F"/>
    <w:rsid w:val="3528F826"/>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4E87A6"/>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723EBE"/>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825A79"/>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0C4700"/>
    <w:rsid w:val="43424C2A"/>
    <w:rsid w:val="43783B42"/>
    <w:rsid w:val="43A91604"/>
    <w:rsid w:val="43F0DA24"/>
    <w:rsid w:val="44073ABB"/>
    <w:rsid w:val="441AF1C6"/>
    <w:rsid w:val="4430B512"/>
    <w:rsid w:val="4469A72F"/>
    <w:rsid w:val="447664CF"/>
    <w:rsid w:val="447EF764"/>
    <w:rsid w:val="4488BC26"/>
    <w:rsid w:val="44908B82"/>
    <w:rsid w:val="449D374D"/>
    <w:rsid w:val="4501BD87"/>
    <w:rsid w:val="454F8222"/>
    <w:rsid w:val="458919CF"/>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1ACE0E"/>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DD6FD3"/>
    <w:rsid w:val="49E61110"/>
    <w:rsid w:val="49FB8E10"/>
    <w:rsid w:val="4A127735"/>
    <w:rsid w:val="4A22E000"/>
    <w:rsid w:val="4A298D25"/>
    <w:rsid w:val="4A52692D"/>
    <w:rsid w:val="4A6AF743"/>
    <w:rsid w:val="4A7AD328"/>
    <w:rsid w:val="4A8FD51A"/>
    <w:rsid w:val="4A94C4B0"/>
    <w:rsid w:val="4A9C57A6"/>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065E7E"/>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4F084"/>
    <w:rsid w:val="523D432E"/>
    <w:rsid w:val="525DB2E4"/>
    <w:rsid w:val="5274E814"/>
    <w:rsid w:val="52B4FBCE"/>
    <w:rsid w:val="52B62D90"/>
    <w:rsid w:val="52C1D642"/>
    <w:rsid w:val="53093763"/>
    <w:rsid w:val="530DDA21"/>
    <w:rsid w:val="5310BA1D"/>
    <w:rsid w:val="531228B5"/>
    <w:rsid w:val="5319EE6A"/>
    <w:rsid w:val="536DB251"/>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ACAADD3"/>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CFE9531"/>
    <w:rsid w:val="5D4EBB15"/>
    <w:rsid w:val="5D9F6489"/>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EB5AD30"/>
    <w:rsid w:val="5F1666C3"/>
    <w:rsid w:val="5F677A56"/>
    <w:rsid w:val="5F8A6409"/>
    <w:rsid w:val="5FB1C61D"/>
    <w:rsid w:val="5FCF28FF"/>
    <w:rsid w:val="5FED5ACD"/>
    <w:rsid w:val="601E3E7E"/>
    <w:rsid w:val="602F5B4D"/>
    <w:rsid w:val="60318BFF"/>
    <w:rsid w:val="6041CED4"/>
    <w:rsid w:val="60486FDD"/>
    <w:rsid w:val="60582351"/>
    <w:rsid w:val="6060DC30"/>
    <w:rsid w:val="60687C97"/>
    <w:rsid w:val="6096D330"/>
    <w:rsid w:val="60A1EA29"/>
    <w:rsid w:val="60A9E585"/>
    <w:rsid w:val="60AFB270"/>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2CA34F"/>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4F8B99B"/>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740BBB"/>
    <w:rsid w:val="6685DA34"/>
    <w:rsid w:val="66A46E71"/>
    <w:rsid w:val="66C38E80"/>
    <w:rsid w:val="66C7416A"/>
    <w:rsid w:val="66CCED3D"/>
    <w:rsid w:val="66D0F772"/>
    <w:rsid w:val="66DA2DF4"/>
    <w:rsid w:val="66F239EC"/>
    <w:rsid w:val="670636E0"/>
    <w:rsid w:val="6730DBDA"/>
    <w:rsid w:val="67718350"/>
    <w:rsid w:val="67BAA2DC"/>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1BA486"/>
    <w:rsid w:val="6B255C45"/>
    <w:rsid w:val="6B37D52B"/>
    <w:rsid w:val="6B3B131A"/>
    <w:rsid w:val="6B47A8DB"/>
    <w:rsid w:val="6B4BEA29"/>
    <w:rsid w:val="6B94FCBE"/>
    <w:rsid w:val="6B97F6D1"/>
    <w:rsid w:val="6BA8AE3D"/>
    <w:rsid w:val="6BC76912"/>
    <w:rsid w:val="6BDCBB01"/>
    <w:rsid w:val="6BEA000E"/>
    <w:rsid w:val="6BEA6771"/>
    <w:rsid w:val="6C17F58F"/>
    <w:rsid w:val="6C2BB766"/>
    <w:rsid w:val="6C46018E"/>
    <w:rsid w:val="6C88E9C1"/>
    <w:rsid w:val="6CDA5AB1"/>
    <w:rsid w:val="6D0AC55E"/>
    <w:rsid w:val="6D22D295"/>
    <w:rsid w:val="6D3520A4"/>
    <w:rsid w:val="6D35789E"/>
    <w:rsid w:val="6D4CCBE2"/>
    <w:rsid w:val="6D4DAA07"/>
    <w:rsid w:val="6D5CD1D2"/>
    <w:rsid w:val="6D664A6C"/>
    <w:rsid w:val="6D760C21"/>
    <w:rsid w:val="6D84A174"/>
    <w:rsid w:val="6D90E3B0"/>
    <w:rsid w:val="6D91F07F"/>
    <w:rsid w:val="6DBB7CC5"/>
    <w:rsid w:val="6DC22682"/>
    <w:rsid w:val="6DD36E8E"/>
    <w:rsid w:val="6E0144CA"/>
    <w:rsid w:val="6E24DDB9"/>
    <w:rsid w:val="6E26D857"/>
    <w:rsid w:val="6E36B681"/>
    <w:rsid w:val="6E4D2F5C"/>
    <w:rsid w:val="6E5F6815"/>
    <w:rsid w:val="6E9260F6"/>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949DF9"/>
    <w:rsid w:val="70A2D31D"/>
    <w:rsid w:val="70B02418"/>
    <w:rsid w:val="70B3F7EE"/>
    <w:rsid w:val="70BC34CA"/>
    <w:rsid w:val="70CA41B2"/>
    <w:rsid w:val="71292310"/>
    <w:rsid w:val="712D463A"/>
    <w:rsid w:val="7143BEFB"/>
    <w:rsid w:val="71665E0F"/>
    <w:rsid w:val="71841516"/>
    <w:rsid w:val="71A1A1AC"/>
    <w:rsid w:val="71B4E157"/>
    <w:rsid w:val="71B91B08"/>
    <w:rsid w:val="71BDDC87"/>
    <w:rsid w:val="71EB6DB0"/>
    <w:rsid w:val="71F0108A"/>
    <w:rsid w:val="71FDEE0C"/>
    <w:rsid w:val="72251D66"/>
    <w:rsid w:val="724D5767"/>
    <w:rsid w:val="724E2A20"/>
    <w:rsid w:val="72575697"/>
    <w:rsid w:val="7263E9F2"/>
    <w:rsid w:val="7286818D"/>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BB8C18"/>
    <w:rsid w:val="76D11D14"/>
    <w:rsid w:val="76D5A965"/>
    <w:rsid w:val="76EF08C2"/>
    <w:rsid w:val="77100316"/>
    <w:rsid w:val="774E1DDE"/>
    <w:rsid w:val="776A8F5F"/>
    <w:rsid w:val="777B4EA9"/>
    <w:rsid w:val="777CFC25"/>
    <w:rsid w:val="7784416A"/>
    <w:rsid w:val="77A241AC"/>
    <w:rsid w:val="77BD758A"/>
    <w:rsid w:val="787CE667"/>
    <w:rsid w:val="789188F9"/>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9A70DFB"/>
    <w:rsid w:val="7A06900D"/>
    <w:rsid w:val="7A1D1E9E"/>
    <w:rsid w:val="7A1DB5DA"/>
    <w:rsid w:val="7A1F5445"/>
    <w:rsid w:val="7A3A4794"/>
    <w:rsid w:val="7A62C7BA"/>
    <w:rsid w:val="7A6A9E1A"/>
    <w:rsid w:val="7AB00FFD"/>
    <w:rsid w:val="7ABC2619"/>
    <w:rsid w:val="7ABE3926"/>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C062DD"/>
    <w:rsid w:val="7ED8778F"/>
    <w:rsid w:val="7EE2BE7E"/>
    <w:rsid w:val="7EEC32D4"/>
    <w:rsid w:val="7EF10BC0"/>
    <w:rsid w:val="7F923300"/>
    <w:rsid w:val="7FA41FDB"/>
    <w:rsid w:val="7FBD4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oNotEmbedSmartTags/>
  <w:decimalSymbol w:val=","/>
  <w:listSeparator w:val=";"/>
  <w14:docId w14:val="77277B40"/>
  <w15:chartTrackingRefBased/>
  <w15:docId w15:val="{EA8045E4-4300-45A6-AFDA-6B3ABD3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5"/>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3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0397">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203950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36" Type="http://schemas.microsoft.com/office/2019/05/relationships/documenttasks" Target="documenttasks/documenttasks1.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D61D44E-BA93-4663-AB83-7A7A590C729B}">
    <t:Anchor>
      <t:Comment id="1318740123"/>
    </t:Anchor>
    <t:History>
      <t:Event id="{323EAB5C-1ABF-421C-A117-7342837BED02}" time="2026-03-17T17:18:35.425Z">
        <t:Attribution userId="S::anna.walenkiewicz@mfipr.gov.pl::8e111205-e49d-4b37-8957-e687df70f99f" userProvider="AD" userName="Walenkiewicz Anna"/>
        <t:Anchor>
          <t:Comment id="822374315"/>
        </t:Anchor>
        <t:Create/>
      </t:Event>
      <t:Event id="{22558DD6-3761-4099-B337-5A522AF7BFC2}" time="2026-03-17T17:18:35.425Z">
        <t:Attribution userId="S::anna.walenkiewicz@mfipr.gov.pl::8e111205-e49d-4b37-8957-e687df70f99f" userProvider="AD" userName="Walenkiewicz Anna"/>
        <t:Anchor>
          <t:Comment id="822374315"/>
        </t:Anchor>
        <t:Assign userId="S::Igor.Kamienski@mfipr.gov.pl::d9b17ba7-72c8-4868-b1b1-c12d386a69d6" userProvider="AD" userName="Kamieński Igor"/>
      </t:Event>
      <t:Event id="{28EB7278-EBAE-4233-AC83-5212E8C08A42}" time="2026-03-17T17:18:35.425Z">
        <t:Attribution userId="S::anna.walenkiewicz@mfipr.gov.pl::8e111205-e49d-4b37-8957-e687df70f99f" userProvider="AD" userName="Walenkiewicz Anna"/>
        <t:Anchor>
          <t:Comment id="822374315"/>
        </t:Anchor>
        <t:SetTitle title="@Kamieński Igor możesz rzucić okiem na uwagi do umów, pls"/>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53</Pages>
  <Words>14914</Words>
  <Characters>89487</Characters>
  <Application>Microsoft Office Word</Application>
  <DocSecurity>0</DocSecurity>
  <Lines>745</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Chrzęściewska-Placek</dc:creator>
  <cp:keywords/>
  <cp:lastModifiedBy>Kamieński Igor</cp:lastModifiedBy>
  <cp:revision>29</cp:revision>
  <dcterms:created xsi:type="dcterms:W3CDTF">2026-04-02T13:46:00Z</dcterms:created>
  <dcterms:modified xsi:type="dcterms:W3CDTF">2026-06-15T13:23:00Z</dcterms:modified>
</cp:coreProperties>
</file>